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9DD0" w14:textId="77777777" w:rsidR="0079597D" w:rsidRDefault="0079597D" w:rsidP="005B3712">
      <w:pPr>
        <w:pStyle w:val="Paragrafoelenco"/>
        <w:ind w:left="0" w:right="2926"/>
        <w:jc w:val="center"/>
        <w:rPr>
          <w:rFonts w:ascii="Times New Roman" w:hAnsi="Times New Roman" w:cs="Times New Roman"/>
          <w:b/>
          <w:sz w:val="28"/>
          <w:szCs w:val="28"/>
          <w:u w:val="single"/>
          <w:lang w:val="it-IT"/>
        </w:rPr>
      </w:pPr>
    </w:p>
    <w:p w14:paraId="5466D6B8" w14:textId="559000D0" w:rsidR="00CA2BEF" w:rsidRDefault="00064B53" w:rsidP="005B3712">
      <w:pPr>
        <w:pStyle w:val="Paragrafoelenco"/>
        <w:ind w:left="0" w:right="2926"/>
        <w:jc w:val="center"/>
        <w:rPr>
          <w:rFonts w:ascii="Times New Roman" w:hAnsi="Times New Roman" w:cs="Times New Roman"/>
          <w:b/>
          <w:sz w:val="28"/>
          <w:szCs w:val="28"/>
          <w:u w:val="single"/>
          <w:lang w:val="it-IT"/>
        </w:rPr>
      </w:pPr>
      <w:r w:rsidRPr="007B79FB">
        <w:rPr>
          <w:rFonts w:ascii="Times New Roman" w:hAnsi="Times New Roman" w:cs="Times New Roman"/>
          <w:b/>
          <w:sz w:val="28"/>
          <w:szCs w:val="28"/>
          <w:u w:val="single"/>
          <w:lang w:val="it-IT"/>
        </w:rPr>
        <w:t xml:space="preserve">Allegato </w:t>
      </w:r>
      <w:r w:rsidR="000B3210" w:rsidRPr="007B79FB">
        <w:rPr>
          <w:rFonts w:ascii="Times New Roman" w:hAnsi="Times New Roman" w:cs="Times New Roman"/>
          <w:b/>
          <w:sz w:val="28"/>
          <w:szCs w:val="28"/>
          <w:u w:val="single"/>
          <w:lang w:val="it-IT"/>
        </w:rPr>
        <w:t>I</w:t>
      </w:r>
    </w:p>
    <w:p w14:paraId="107BFC57" w14:textId="77777777" w:rsidR="00CA2BEF" w:rsidRDefault="00CA2BEF" w:rsidP="005B3712">
      <w:pPr>
        <w:pStyle w:val="Paragrafoelenco"/>
        <w:ind w:left="0" w:right="2926"/>
        <w:jc w:val="center"/>
        <w:rPr>
          <w:rFonts w:ascii="Times New Roman" w:hAnsi="Times New Roman" w:cs="Times New Roman"/>
          <w:b/>
          <w:sz w:val="28"/>
          <w:szCs w:val="28"/>
          <w:u w:val="single"/>
          <w:lang w:val="it-IT"/>
        </w:rPr>
      </w:pPr>
    </w:p>
    <w:p w14:paraId="0101BBDC" w14:textId="47AE7290" w:rsidR="000B3210" w:rsidRDefault="00CA2BEF" w:rsidP="005B3712">
      <w:pPr>
        <w:pStyle w:val="Paragrafoelenco"/>
        <w:ind w:left="0" w:right="2926"/>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M</w:t>
      </w:r>
      <w:r w:rsidR="005B3712" w:rsidRPr="007B79FB">
        <w:rPr>
          <w:rFonts w:ascii="Times New Roman" w:hAnsi="Times New Roman" w:cs="Times New Roman"/>
          <w:b/>
          <w:sz w:val="28"/>
          <w:szCs w:val="28"/>
          <w:u w:val="single"/>
          <w:lang w:val="it-IT"/>
        </w:rPr>
        <w:t>odello offerte miglio</w:t>
      </w:r>
      <w:r w:rsidR="000B3210" w:rsidRPr="007B79FB">
        <w:rPr>
          <w:rFonts w:ascii="Times New Roman" w:hAnsi="Times New Roman" w:cs="Times New Roman"/>
          <w:b/>
          <w:sz w:val="28"/>
          <w:szCs w:val="28"/>
          <w:u w:val="single"/>
          <w:lang w:val="it-IT"/>
        </w:rPr>
        <w:t>r</w:t>
      </w:r>
      <w:r w:rsidR="005B3712" w:rsidRPr="007B79FB">
        <w:rPr>
          <w:rFonts w:ascii="Times New Roman" w:hAnsi="Times New Roman" w:cs="Times New Roman"/>
          <w:b/>
          <w:sz w:val="28"/>
          <w:szCs w:val="28"/>
          <w:u w:val="single"/>
          <w:lang w:val="it-IT"/>
        </w:rPr>
        <w:t>i</w:t>
      </w:r>
      <w:r w:rsidR="000B3210" w:rsidRPr="007B79FB">
        <w:rPr>
          <w:rFonts w:ascii="Times New Roman" w:hAnsi="Times New Roman" w:cs="Times New Roman"/>
          <w:b/>
          <w:sz w:val="28"/>
          <w:szCs w:val="28"/>
          <w:u w:val="single"/>
          <w:lang w:val="it-IT"/>
        </w:rPr>
        <w:t>e</w:t>
      </w:r>
    </w:p>
    <w:p w14:paraId="57892EBE" w14:textId="77777777" w:rsidR="006076EA" w:rsidRDefault="006076EA" w:rsidP="005B3712">
      <w:pPr>
        <w:pStyle w:val="Paragrafoelenco"/>
        <w:ind w:left="0" w:right="2926"/>
        <w:jc w:val="center"/>
        <w:rPr>
          <w:rFonts w:ascii="Times New Roman" w:hAnsi="Times New Roman" w:cs="Times New Roman"/>
          <w:b/>
          <w:sz w:val="28"/>
          <w:szCs w:val="28"/>
          <w:u w:val="single"/>
          <w:lang w:val="it-IT"/>
        </w:rPr>
      </w:pPr>
    </w:p>
    <w:p w14:paraId="00FAD2C1" w14:textId="0B7454B0" w:rsidR="001017DD" w:rsidRDefault="001017DD" w:rsidP="005B3712">
      <w:pPr>
        <w:pStyle w:val="Paragrafoelenco"/>
        <w:ind w:left="0" w:right="2926"/>
        <w:jc w:val="center"/>
        <w:rPr>
          <w:rFonts w:ascii="Times New Roman" w:hAnsi="Times New Roman" w:cs="Times New Roman"/>
          <w:b/>
          <w:sz w:val="28"/>
          <w:szCs w:val="28"/>
          <w:u w:val="single"/>
          <w:lang w:val="it-IT"/>
        </w:rPr>
      </w:pPr>
    </w:p>
    <w:p w14:paraId="24AB8B09" w14:textId="77777777" w:rsidR="00445350" w:rsidRDefault="00445350" w:rsidP="001017DD">
      <w:pPr>
        <w:keepNext/>
        <w:widowControl/>
        <w:pBdr>
          <w:top w:val="single" w:sz="4" w:space="0" w:color="auto"/>
          <w:left w:val="single" w:sz="4" w:space="4" w:color="auto"/>
          <w:bottom w:val="single" w:sz="4" w:space="1" w:color="auto"/>
          <w:right w:val="single" w:sz="4" w:space="4" w:color="auto"/>
        </w:pBdr>
        <w:autoSpaceDE/>
        <w:autoSpaceDN/>
        <w:spacing w:before="240" w:after="60" w:line="360" w:lineRule="auto"/>
        <w:jc w:val="center"/>
        <w:outlineLvl w:val="1"/>
        <w:rPr>
          <w:rFonts w:ascii="Times New Roman" w:eastAsia="Calibri" w:hAnsi="Times New Roman" w:cs="Times New Roman"/>
          <w:i/>
          <w:caps/>
          <w:sz w:val="24"/>
          <w:szCs w:val="24"/>
          <w:lang w:val="it-IT" w:eastAsia="it-IT"/>
        </w:rPr>
      </w:pPr>
    </w:p>
    <w:p w14:paraId="1F235B90" w14:textId="00BB189A" w:rsidR="00445350" w:rsidRDefault="00445350" w:rsidP="001017DD">
      <w:pPr>
        <w:keepNext/>
        <w:widowControl/>
        <w:pBdr>
          <w:top w:val="single" w:sz="4" w:space="0" w:color="auto"/>
          <w:left w:val="single" w:sz="4" w:space="4" w:color="auto"/>
          <w:bottom w:val="single" w:sz="4" w:space="1" w:color="auto"/>
          <w:right w:val="single" w:sz="4" w:space="4" w:color="auto"/>
        </w:pBdr>
        <w:autoSpaceDE/>
        <w:autoSpaceDN/>
        <w:spacing w:before="240" w:after="60" w:line="360" w:lineRule="auto"/>
        <w:jc w:val="center"/>
        <w:outlineLvl w:val="1"/>
        <w:rPr>
          <w:rFonts w:ascii="Times New Roman" w:eastAsia="Calibri" w:hAnsi="Times New Roman" w:cs="Times New Roman"/>
          <w:i/>
          <w:caps/>
          <w:sz w:val="24"/>
          <w:szCs w:val="24"/>
          <w:lang w:val="it-IT" w:eastAsia="it-IT"/>
        </w:rPr>
      </w:pPr>
      <w:r w:rsidRPr="00445350">
        <w:rPr>
          <w:rFonts w:ascii="Times New Roman" w:eastAsia="Calibri" w:hAnsi="Times New Roman" w:cs="Times New Roman"/>
          <w:i/>
          <w:caps/>
          <w:sz w:val="24"/>
          <w:szCs w:val="24"/>
          <w:lang w:val="it-IT" w:eastAsia="it-IT"/>
        </w:rPr>
        <w:t>PROCEDURA APERTA AI SENSI DEL COMBINATO DISPOSTO DEGLI ARTT. 30, 34, 36, 42, 40, COMMA 2, 44, 52, 58, 60, 95 E 216 DEL D.LGS. 50/16, 12, COMMA 2, DELLA L. 80/14, 60 E SGG, E ALLEGATO A DEL DPR 207/10, DEL D.L. 76/20, CONV. IN LEGGE 120/20, DEL D.L. 77/21, CONV. IN LEGGE 108/21 E DELLA L. 238/21 FINALIZZATA ALLA INDIVIDUAZIONE DELL’OPERATORE ECONOMICO CON CUI STIPULARE, A CORPO, IL CONTRATTO DI APPALTO DI LAVORI PUBBLICI AVENTE AD OGGETTO LA REALIZZAZIONE DEL CAMPO DA CALCIO IN ERBA SINTETICA NEL COMPLESSO SPORTIVO "ING. FERRERO" MEDIANTE TRASFORMAZIONE DEL CAMPO DA CALCIO PER L’ALLENAMENTO IN CAMPO PER IL GIOCO DEL CALCIO A 11 OMOLOGATO IN BUSCA (CN).</w:t>
      </w:r>
    </w:p>
    <w:p w14:paraId="08E1940C" w14:textId="77777777" w:rsidR="001017DD" w:rsidRPr="007B79FB" w:rsidRDefault="001017DD" w:rsidP="005B3712">
      <w:pPr>
        <w:pStyle w:val="Paragrafoelenco"/>
        <w:ind w:left="0" w:right="2926"/>
        <w:jc w:val="center"/>
        <w:rPr>
          <w:rFonts w:ascii="Times New Roman" w:hAnsi="Times New Roman" w:cs="Times New Roman"/>
          <w:b/>
          <w:sz w:val="28"/>
          <w:szCs w:val="28"/>
          <w:u w:val="single"/>
          <w:lang w:val="it-IT"/>
        </w:rPr>
      </w:pPr>
    </w:p>
    <w:p w14:paraId="4DBEFB11" w14:textId="32B28B33" w:rsidR="002A3DF8" w:rsidRPr="00993A4B" w:rsidRDefault="002A3DF8" w:rsidP="002A3DF8">
      <w:pPr>
        <w:pStyle w:val="Corpotesto"/>
        <w:spacing w:before="7"/>
        <w:ind w:right="1046"/>
        <w:jc w:val="both"/>
        <w:rPr>
          <w:rFonts w:ascii="Times New Roman" w:hAnsi="Times New Roman" w:cs="Times New Roman"/>
          <w:sz w:val="24"/>
          <w:szCs w:val="24"/>
          <w:lang w:val="it-IT"/>
        </w:rPr>
      </w:pPr>
    </w:p>
    <w:tbl>
      <w:tblPr>
        <w:tblStyle w:val="TableNormal"/>
        <w:tblW w:w="934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116"/>
        <w:gridCol w:w="2137"/>
        <w:gridCol w:w="1974"/>
      </w:tblGrid>
      <w:tr w:rsidR="00722E07" w:rsidRPr="00CB6A12" w14:paraId="2BAC24E5" w14:textId="77777777" w:rsidTr="00B1576A">
        <w:trPr>
          <w:trHeight w:val="1116"/>
        </w:trPr>
        <w:tc>
          <w:tcPr>
            <w:tcW w:w="3119" w:type="dxa"/>
            <w:shd w:val="clear" w:color="auto" w:fill="D9D9D9"/>
          </w:tcPr>
          <w:p w14:paraId="3792A530" w14:textId="77777777" w:rsidR="00722E07" w:rsidRDefault="00722E07" w:rsidP="00B1576A">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 xml:space="preserve">1^ </w:t>
            </w:r>
          </w:p>
          <w:p w14:paraId="0FD7F922" w14:textId="77777777" w:rsidR="00722E07" w:rsidRPr="00CB6A12" w:rsidRDefault="00722E07" w:rsidP="00B1576A">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2116" w:type="dxa"/>
            <w:shd w:val="clear" w:color="auto" w:fill="D9D9D9"/>
          </w:tcPr>
          <w:p w14:paraId="6B7D46E5" w14:textId="77777777" w:rsidR="00722E07" w:rsidRDefault="00722E07" w:rsidP="00B1576A">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 xml:space="preserve">2^ </w:t>
            </w:r>
          </w:p>
          <w:p w14:paraId="4015AC36" w14:textId="77777777" w:rsidR="00722E07" w:rsidRPr="00CB6A12" w:rsidRDefault="00722E07" w:rsidP="00B1576A">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2137" w:type="dxa"/>
            <w:shd w:val="clear" w:color="auto" w:fill="D9D9D9"/>
          </w:tcPr>
          <w:p w14:paraId="1A7C788C" w14:textId="77777777" w:rsidR="00722E07" w:rsidRDefault="00722E07" w:rsidP="00B1576A">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3^</w:t>
            </w:r>
          </w:p>
          <w:p w14:paraId="34296009" w14:textId="77777777" w:rsidR="00722E07" w:rsidRPr="00CB6A12" w:rsidRDefault="00722E07" w:rsidP="00B1576A">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1974" w:type="dxa"/>
            <w:tcBorders>
              <w:bottom w:val="single" w:sz="4" w:space="0" w:color="auto"/>
            </w:tcBorders>
            <w:shd w:val="clear" w:color="auto" w:fill="D9D9D9"/>
          </w:tcPr>
          <w:p w14:paraId="3256168E" w14:textId="77777777" w:rsidR="00722E07" w:rsidRPr="00CB6A12" w:rsidRDefault="00722E07" w:rsidP="00B1576A">
            <w:pPr>
              <w:pStyle w:val="TableParagraph"/>
              <w:spacing w:line="244" w:lineRule="auto"/>
              <w:ind w:left="107" w:right="89" w:hanging="3"/>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r w:rsidRPr="00CB6A12">
              <w:rPr>
                <w:rFonts w:ascii="Times New Roman" w:hAnsi="Times New Roman" w:cs="Times New Roman"/>
                <w:b/>
                <w:color w:val="FF0000"/>
                <w:sz w:val="24"/>
                <w:szCs w:val="24"/>
              </w:rPr>
              <w:t>^ COLONNA</w:t>
            </w:r>
          </w:p>
        </w:tc>
      </w:tr>
      <w:tr w:rsidR="00722E07" w:rsidRPr="00AD78BB" w14:paraId="3B296FB5" w14:textId="77777777" w:rsidTr="00B1576A">
        <w:trPr>
          <w:trHeight w:val="1116"/>
        </w:trPr>
        <w:tc>
          <w:tcPr>
            <w:tcW w:w="3119" w:type="dxa"/>
            <w:shd w:val="clear" w:color="auto" w:fill="FFC000"/>
          </w:tcPr>
          <w:p w14:paraId="061040D5" w14:textId="77777777" w:rsidR="00722E07" w:rsidRPr="00D02C04" w:rsidRDefault="00722E07" w:rsidP="00B1576A">
            <w:pPr>
              <w:pStyle w:val="TableParagraph"/>
              <w:rPr>
                <w:rFonts w:ascii="Times New Roman" w:hAnsi="Times New Roman" w:cs="Times New Roman"/>
                <w:sz w:val="24"/>
                <w:szCs w:val="24"/>
                <w:lang w:val="it-IT"/>
              </w:rPr>
            </w:pPr>
          </w:p>
          <w:p w14:paraId="3893E47A" w14:textId="77777777" w:rsidR="00722E07" w:rsidRPr="00D02C04" w:rsidRDefault="00722E07" w:rsidP="00B1576A">
            <w:pPr>
              <w:pStyle w:val="TableParagraph"/>
              <w:spacing w:before="190"/>
              <w:ind w:left="122"/>
              <w:rPr>
                <w:rFonts w:ascii="Times New Roman" w:hAnsi="Times New Roman" w:cs="Times New Roman"/>
                <w:b/>
                <w:caps/>
                <w:sz w:val="24"/>
                <w:szCs w:val="24"/>
                <w:lang w:val="it-IT"/>
              </w:rPr>
            </w:pPr>
            <w:r w:rsidRPr="00D02C04">
              <w:rPr>
                <w:rFonts w:ascii="Times New Roman" w:hAnsi="Times New Roman" w:cs="Times New Roman"/>
                <w:b/>
                <w:caps/>
                <w:sz w:val="24"/>
                <w:szCs w:val="24"/>
                <w:lang w:val="it-IT"/>
              </w:rPr>
              <w:t>parametri di valutazione di natura tabellare</w:t>
            </w:r>
            <w:r>
              <w:rPr>
                <w:rStyle w:val="Rimandonotaapidipagina"/>
                <w:rFonts w:ascii="Times New Roman" w:hAnsi="Times New Roman" w:cs="Times New Roman"/>
                <w:b/>
                <w:caps/>
                <w:sz w:val="24"/>
                <w:szCs w:val="24"/>
              </w:rPr>
              <w:footnoteReference w:id="1"/>
            </w:r>
            <w:r w:rsidRPr="00D02C04">
              <w:rPr>
                <w:rFonts w:ascii="Times New Roman" w:hAnsi="Times New Roman" w:cs="Times New Roman"/>
                <w:b/>
                <w:caps/>
                <w:sz w:val="24"/>
                <w:szCs w:val="24"/>
                <w:lang w:val="it-IT"/>
              </w:rPr>
              <w:t xml:space="preserve"> </w:t>
            </w:r>
          </w:p>
          <w:p w14:paraId="1CB0DF89" w14:textId="77777777" w:rsidR="00722E07" w:rsidRPr="00D02C04" w:rsidRDefault="00722E07" w:rsidP="00B1576A">
            <w:pPr>
              <w:pStyle w:val="TableParagraph"/>
              <w:spacing w:before="190"/>
              <w:ind w:left="122"/>
              <w:rPr>
                <w:rFonts w:ascii="Times New Roman" w:hAnsi="Times New Roman" w:cs="Times New Roman"/>
                <w:b/>
                <w:sz w:val="24"/>
                <w:szCs w:val="24"/>
                <w:lang w:val="it-IT"/>
              </w:rPr>
            </w:pPr>
          </w:p>
        </w:tc>
        <w:tc>
          <w:tcPr>
            <w:tcW w:w="2116" w:type="dxa"/>
            <w:shd w:val="clear" w:color="auto" w:fill="D9D9D9"/>
          </w:tcPr>
          <w:p w14:paraId="487C3B9F" w14:textId="77777777" w:rsidR="00722E07" w:rsidRDefault="00722E07" w:rsidP="00B1576A">
            <w:pPr>
              <w:pStyle w:val="TableParagraph"/>
              <w:spacing w:before="190"/>
              <w:ind w:left="498"/>
              <w:jc w:val="center"/>
              <w:rPr>
                <w:rFonts w:ascii="Times New Roman" w:hAnsi="Times New Roman" w:cs="Times New Roman"/>
                <w:b/>
                <w:sz w:val="24"/>
                <w:szCs w:val="24"/>
                <w:lang w:val="it-IT"/>
              </w:rPr>
            </w:pPr>
          </w:p>
          <w:p w14:paraId="61082D15" w14:textId="77777777" w:rsidR="00722E07" w:rsidRPr="00AD78BB" w:rsidRDefault="00722E07" w:rsidP="00B1576A">
            <w:pPr>
              <w:pStyle w:val="TableParagraph"/>
              <w:spacing w:before="190"/>
              <w:ind w:left="498"/>
              <w:jc w:val="center"/>
              <w:rPr>
                <w:rFonts w:ascii="Times New Roman" w:hAnsi="Times New Roman" w:cs="Times New Roman"/>
                <w:b/>
                <w:sz w:val="24"/>
                <w:szCs w:val="24"/>
              </w:rPr>
            </w:pPr>
            <w:r>
              <w:rPr>
                <w:rFonts w:ascii="Times New Roman" w:hAnsi="Times New Roman" w:cs="Times New Roman"/>
                <w:b/>
                <w:sz w:val="24"/>
                <w:szCs w:val="24"/>
                <w:lang w:val="it-IT"/>
              </w:rPr>
              <w:t>MIGLIORIA</w:t>
            </w:r>
          </w:p>
        </w:tc>
        <w:tc>
          <w:tcPr>
            <w:tcW w:w="2137" w:type="dxa"/>
            <w:shd w:val="clear" w:color="auto" w:fill="D9D9D9"/>
          </w:tcPr>
          <w:p w14:paraId="11B6752B" w14:textId="77777777" w:rsidR="00722E07" w:rsidRDefault="00722E07" w:rsidP="00B1576A">
            <w:pPr>
              <w:pStyle w:val="TableParagraph"/>
              <w:jc w:val="center"/>
              <w:rPr>
                <w:rFonts w:ascii="Times New Roman" w:hAnsi="Times New Roman" w:cs="Times New Roman"/>
                <w:b/>
                <w:sz w:val="24"/>
                <w:szCs w:val="24"/>
              </w:rPr>
            </w:pPr>
          </w:p>
          <w:p w14:paraId="1FB9B3BC" w14:textId="77777777" w:rsidR="00722E07" w:rsidRPr="00AD78BB" w:rsidRDefault="00722E07" w:rsidP="00B1576A">
            <w:pPr>
              <w:pStyle w:val="TableParagraph"/>
              <w:jc w:val="center"/>
              <w:rPr>
                <w:rFonts w:ascii="Times New Roman" w:hAnsi="Times New Roman" w:cs="Times New Roman"/>
                <w:b/>
                <w:sz w:val="24"/>
                <w:szCs w:val="24"/>
              </w:rPr>
            </w:pPr>
          </w:p>
          <w:p w14:paraId="32310738" w14:textId="77777777" w:rsidR="00722E07" w:rsidRPr="00AD78BB" w:rsidRDefault="00722E07" w:rsidP="00B1576A">
            <w:pPr>
              <w:pStyle w:val="TableParagraph"/>
              <w:jc w:val="center"/>
              <w:rPr>
                <w:rFonts w:ascii="Times New Roman" w:hAnsi="Times New Roman" w:cs="Times New Roman"/>
                <w:b/>
                <w:sz w:val="24"/>
                <w:szCs w:val="24"/>
              </w:rPr>
            </w:pPr>
            <w:r>
              <w:rPr>
                <w:rFonts w:ascii="Times New Roman" w:hAnsi="Times New Roman" w:cs="Times New Roman"/>
                <w:b/>
                <w:sz w:val="24"/>
                <w:szCs w:val="24"/>
              </w:rPr>
              <w:t>VALORE PONDERALE</w:t>
            </w:r>
          </w:p>
          <w:p w14:paraId="1DEEB39B" w14:textId="77777777" w:rsidR="00722E07" w:rsidRPr="00AD78BB" w:rsidRDefault="00722E07" w:rsidP="00B1576A">
            <w:pPr>
              <w:pStyle w:val="TableParagraph"/>
              <w:jc w:val="center"/>
              <w:rPr>
                <w:rFonts w:ascii="Times New Roman" w:hAnsi="Times New Roman" w:cs="Times New Roman"/>
                <w:b/>
                <w:sz w:val="24"/>
                <w:szCs w:val="24"/>
              </w:rPr>
            </w:pPr>
          </w:p>
        </w:tc>
        <w:tc>
          <w:tcPr>
            <w:tcW w:w="1974" w:type="dxa"/>
            <w:tcBorders>
              <w:bottom w:val="single" w:sz="4" w:space="0" w:color="auto"/>
            </w:tcBorders>
            <w:shd w:val="clear" w:color="auto" w:fill="D9D9D9"/>
          </w:tcPr>
          <w:p w14:paraId="696D06FD" w14:textId="77777777" w:rsidR="00722E07" w:rsidRDefault="00722E07" w:rsidP="00B1576A">
            <w:pPr>
              <w:pStyle w:val="TableParagraph"/>
              <w:spacing w:line="244" w:lineRule="auto"/>
              <w:ind w:left="107" w:right="89" w:hanging="3"/>
              <w:jc w:val="center"/>
              <w:rPr>
                <w:rFonts w:ascii="Times New Roman" w:hAnsi="Times New Roman" w:cs="Times New Roman"/>
                <w:b/>
                <w:sz w:val="24"/>
                <w:szCs w:val="24"/>
              </w:rPr>
            </w:pPr>
          </w:p>
          <w:p w14:paraId="16B21545" w14:textId="77777777" w:rsidR="00722E07" w:rsidRDefault="00722E07" w:rsidP="00B1576A">
            <w:pPr>
              <w:pStyle w:val="TableParagraph"/>
              <w:spacing w:line="244" w:lineRule="auto"/>
              <w:ind w:left="107" w:right="89" w:hanging="3"/>
              <w:jc w:val="center"/>
              <w:rPr>
                <w:rFonts w:ascii="Times New Roman" w:hAnsi="Times New Roman" w:cs="Times New Roman"/>
                <w:b/>
                <w:sz w:val="24"/>
                <w:szCs w:val="24"/>
              </w:rPr>
            </w:pPr>
          </w:p>
          <w:p w14:paraId="48E6A71F" w14:textId="77777777" w:rsidR="00722E07" w:rsidRPr="00AD78BB" w:rsidRDefault="00722E07" w:rsidP="00B1576A">
            <w:pPr>
              <w:pStyle w:val="TableParagraph"/>
              <w:spacing w:line="244" w:lineRule="auto"/>
              <w:ind w:left="107" w:right="89" w:hanging="3"/>
              <w:jc w:val="center"/>
              <w:rPr>
                <w:rFonts w:ascii="Times New Roman" w:hAnsi="Times New Roman" w:cs="Times New Roman"/>
                <w:b/>
                <w:sz w:val="24"/>
                <w:szCs w:val="24"/>
              </w:rPr>
            </w:pPr>
            <w:r w:rsidRPr="00AD78BB">
              <w:rPr>
                <w:rFonts w:ascii="Times New Roman" w:hAnsi="Times New Roman" w:cs="Times New Roman"/>
                <w:b/>
                <w:sz w:val="24"/>
                <w:szCs w:val="24"/>
              </w:rPr>
              <w:t>OFFRE</w:t>
            </w:r>
          </w:p>
          <w:p w14:paraId="53A62CCC" w14:textId="77777777" w:rsidR="00722E07" w:rsidRDefault="00722E07" w:rsidP="00B1576A">
            <w:pPr>
              <w:pStyle w:val="TableParagraph"/>
              <w:spacing w:before="5" w:line="220" w:lineRule="exact"/>
              <w:ind w:left="145" w:right="131"/>
              <w:jc w:val="center"/>
              <w:rPr>
                <w:rFonts w:ascii="Times New Roman" w:hAnsi="Times New Roman" w:cs="Times New Roman"/>
                <w:b/>
                <w:sz w:val="24"/>
                <w:szCs w:val="24"/>
              </w:rPr>
            </w:pPr>
            <w:r w:rsidRPr="00AD78BB">
              <w:rPr>
                <w:rFonts w:ascii="Times New Roman" w:hAnsi="Times New Roman" w:cs="Times New Roman"/>
                <w:b/>
                <w:sz w:val="24"/>
                <w:szCs w:val="24"/>
              </w:rPr>
              <w:t xml:space="preserve">LA MIGLIORIA </w:t>
            </w:r>
          </w:p>
          <w:p w14:paraId="29117477" w14:textId="77777777" w:rsidR="00722E07" w:rsidRDefault="00722E07" w:rsidP="00B1576A">
            <w:pPr>
              <w:pStyle w:val="TableParagraph"/>
              <w:spacing w:before="5" w:line="220" w:lineRule="exact"/>
              <w:ind w:left="145" w:right="131"/>
              <w:jc w:val="center"/>
              <w:rPr>
                <w:rFonts w:ascii="Times New Roman" w:hAnsi="Times New Roman" w:cs="Times New Roman"/>
                <w:b/>
                <w:sz w:val="24"/>
                <w:szCs w:val="24"/>
              </w:rPr>
            </w:pPr>
          </w:p>
          <w:p w14:paraId="1DADB15B" w14:textId="77777777" w:rsidR="00722E07" w:rsidRDefault="00722E07" w:rsidP="00B1576A">
            <w:pPr>
              <w:pStyle w:val="TableParagraph"/>
              <w:spacing w:before="5" w:line="220" w:lineRule="exact"/>
              <w:ind w:left="145" w:right="131"/>
              <w:rPr>
                <w:rFonts w:ascii="Times New Roman" w:hAnsi="Times New Roman" w:cs="Times New Roman"/>
                <w:b/>
                <w:sz w:val="24"/>
                <w:szCs w:val="24"/>
              </w:rPr>
            </w:pPr>
          </w:p>
          <w:p w14:paraId="2B79A569" w14:textId="77777777" w:rsidR="00722E07" w:rsidRDefault="00722E07" w:rsidP="00B1576A">
            <w:pPr>
              <w:pStyle w:val="TableParagraph"/>
              <w:spacing w:before="5" w:line="220" w:lineRule="exact"/>
              <w:ind w:left="145" w:right="131"/>
              <w:jc w:val="center"/>
              <w:rPr>
                <w:rFonts w:ascii="Times New Roman" w:hAnsi="Times New Roman" w:cs="Times New Roman"/>
                <w:b/>
                <w:sz w:val="24"/>
                <w:szCs w:val="24"/>
              </w:rPr>
            </w:pPr>
          </w:p>
          <w:p w14:paraId="74CB6D35" w14:textId="77777777" w:rsidR="00722E07" w:rsidRPr="00AD78BB" w:rsidRDefault="00722E07" w:rsidP="00B1576A">
            <w:pPr>
              <w:pStyle w:val="TableParagraph"/>
              <w:spacing w:before="5" w:line="220" w:lineRule="exact"/>
              <w:ind w:left="145" w:right="131"/>
              <w:jc w:val="center"/>
              <w:rPr>
                <w:rFonts w:ascii="Times New Roman" w:hAnsi="Times New Roman" w:cs="Times New Roman"/>
                <w:b/>
                <w:sz w:val="24"/>
                <w:szCs w:val="24"/>
              </w:rPr>
            </w:pPr>
          </w:p>
        </w:tc>
      </w:tr>
      <w:tr w:rsidR="00722E07" w:rsidRPr="00AD78BB" w14:paraId="6C783ABA" w14:textId="77777777" w:rsidTr="00B1576A">
        <w:trPr>
          <w:trHeight w:val="1406"/>
        </w:trPr>
        <w:tc>
          <w:tcPr>
            <w:tcW w:w="3119" w:type="dxa"/>
            <w:shd w:val="clear" w:color="auto" w:fill="FFC000"/>
          </w:tcPr>
          <w:p w14:paraId="3FAF4A7F" w14:textId="77777777" w:rsidR="00722E07" w:rsidRPr="00D02C04" w:rsidRDefault="00722E07" w:rsidP="00B1576A">
            <w:pPr>
              <w:pStyle w:val="TableParagraph"/>
              <w:numPr>
                <w:ilvl w:val="0"/>
                <w:numId w:val="1"/>
              </w:numPr>
              <w:ind w:left="429"/>
              <w:rPr>
                <w:rFonts w:ascii="Times New Roman" w:hAnsi="Times New Roman" w:cs="Times New Roman"/>
                <w:b/>
                <w:caps/>
                <w:sz w:val="24"/>
                <w:szCs w:val="24"/>
                <w:lang w:val="it-IT"/>
              </w:rPr>
            </w:pPr>
            <w:r>
              <w:rPr>
                <w:rFonts w:ascii="Times New Roman" w:hAnsi="Times New Roman" w:cs="Times New Roman"/>
                <w:b/>
                <w:caps/>
                <w:sz w:val="24"/>
                <w:szCs w:val="24"/>
                <w:lang w:val="it-IT"/>
              </w:rPr>
              <w:lastRenderedPageBreak/>
              <w:t xml:space="preserve">ALTEZZA FIBRA (MM) </w:t>
            </w:r>
          </w:p>
        </w:tc>
        <w:tc>
          <w:tcPr>
            <w:tcW w:w="2116" w:type="dxa"/>
            <w:shd w:val="clear" w:color="auto" w:fill="auto"/>
          </w:tcPr>
          <w:p w14:paraId="4FB85347" w14:textId="77777777" w:rsidR="00722E07" w:rsidRDefault="00722E07" w:rsidP="00B1576A">
            <w:pPr>
              <w:pStyle w:val="TableParagraph"/>
              <w:jc w:val="center"/>
              <w:rPr>
                <w:rFonts w:ascii="Times New Roman" w:hAnsi="Times New Roman" w:cs="Times New Roman"/>
                <w:sz w:val="24"/>
                <w:szCs w:val="24"/>
                <w:lang w:val="it-IT"/>
              </w:rPr>
            </w:pPr>
          </w:p>
          <w:p w14:paraId="6D5FB4E4"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45</w:t>
            </w:r>
            <w:r w:rsidRPr="00531B29">
              <w:rPr>
                <w:rFonts w:ascii="Times New Roman" w:hAnsi="Times New Roman" w:cs="Times New Roman"/>
                <w:b/>
                <w:bCs/>
                <w:sz w:val="24"/>
                <w:szCs w:val="24"/>
                <w:lang w:val="it-IT"/>
              </w:rPr>
              <w:t xml:space="preserve">&lt; X </w:t>
            </w:r>
            <w:r>
              <w:rPr>
                <w:rFonts w:ascii="Times New Roman" w:hAnsi="Times New Roman" w:cs="Times New Roman"/>
                <w:b/>
                <w:bCs/>
                <w:sz w:val="24"/>
                <w:szCs w:val="24"/>
                <w:lang w:val="it-IT"/>
              </w:rPr>
              <w:t>&gt;</w:t>
            </w:r>
            <w:r w:rsidRPr="00531B29">
              <w:rPr>
                <w:rFonts w:ascii="Times New Roman" w:hAnsi="Times New Roman" w:cs="Times New Roman"/>
                <w:b/>
                <w:bCs/>
                <w:sz w:val="24"/>
                <w:szCs w:val="24"/>
                <w:lang w:val="it-IT"/>
              </w:rPr>
              <w:t>55</w:t>
            </w:r>
          </w:p>
          <w:p w14:paraId="0BAB7077" w14:textId="77777777" w:rsidR="00722E07" w:rsidRDefault="00722E07" w:rsidP="00B1576A">
            <w:pPr>
              <w:pStyle w:val="TableParagraph"/>
              <w:jc w:val="center"/>
              <w:rPr>
                <w:rFonts w:ascii="Times New Roman" w:hAnsi="Times New Roman" w:cs="Times New Roman"/>
                <w:b/>
                <w:bCs/>
                <w:sz w:val="24"/>
                <w:szCs w:val="24"/>
                <w:lang w:val="it-IT"/>
              </w:rPr>
            </w:pPr>
          </w:p>
          <w:p w14:paraId="4B062C6B" w14:textId="77777777" w:rsidR="00722E07" w:rsidRPr="00D02C04" w:rsidRDefault="00722E07" w:rsidP="00B1576A">
            <w:pPr>
              <w:pStyle w:val="TableParagraph"/>
              <w:jc w:val="center"/>
              <w:rPr>
                <w:rFonts w:ascii="Times New Roman" w:hAnsi="Times New Roman" w:cs="Times New Roman"/>
                <w:sz w:val="24"/>
                <w:szCs w:val="24"/>
                <w:lang w:val="it-IT"/>
              </w:rPr>
            </w:pPr>
            <w:r w:rsidRPr="00531B29">
              <w:rPr>
                <w:rFonts w:ascii="Times New Roman" w:hAnsi="Times New Roman" w:cs="Times New Roman"/>
                <w:b/>
                <w:bCs/>
                <w:sz w:val="24"/>
                <w:szCs w:val="24"/>
                <w:lang w:val="it-IT"/>
              </w:rPr>
              <w:t>≥</w:t>
            </w:r>
            <w:r>
              <w:rPr>
                <w:rFonts w:ascii="Times New Roman" w:hAnsi="Times New Roman" w:cs="Times New Roman"/>
                <w:b/>
                <w:bCs/>
                <w:sz w:val="24"/>
                <w:szCs w:val="24"/>
                <w:lang w:val="it-IT"/>
              </w:rPr>
              <w:t xml:space="preserve">55 </w:t>
            </w:r>
          </w:p>
        </w:tc>
        <w:tc>
          <w:tcPr>
            <w:tcW w:w="2137" w:type="dxa"/>
          </w:tcPr>
          <w:p w14:paraId="0883DDEC" w14:textId="77777777" w:rsidR="00722E07" w:rsidRPr="008C2D35" w:rsidRDefault="00722E07" w:rsidP="00B1576A">
            <w:pPr>
              <w:pStyle w:val="TableParagraph"/>
              <w:jc w:val="center"/>
              <w:rPr>
                <w:rFonts w:ascii="Times New Roman" w:hAnsi="Times New Roman" w:cs="Times New Roman"/>
                <w:b/>
                <w:bCs/>
                <w:sz w:val="24"/>
                <w:szCs w:val="24"/>
              </w:rPr>
            </w:pPr>
          </w:p>
          <w:p w14:paraId="45E55DE2"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3</w:t>
            </w:r>
          </w:p>
          <w:p w14:paraId="0B4F74F5" w14:textId="77777777" w:rsidR="00722E07" w:rsidRPr="008C2D35" w:rsidRDefault="00722E07" w:rsidP="00B1576A">
            <w:pPr>
              <w:pStyle w:val="TableParagraph"/>
              <w:jc w:val="center"/>
              <w:rPr>
                <w:rFonts w:ascii="Times New Roman" w:hAnsi="Times New Roman" w:cs="Times New Roman"/>
                <w:b/>
                <w:bCs/>
                <w:sz w:val="24"/>
                <w:szCs w:val="24"/>
              </w:rPr>
            </w:pPr>
          </w:p>
          <w:p w14:paraId="024683EB" w14:textId="77777777" w:rsidR="00722E07" w:rsidRPr="00AD78BB" w:rsidRDefault="00722E07" w:rsidP="00B1576A">
            <w:pPr>
              <w:pStyle w:val="TableParagraph"/>
              <w:jc w:val="center"/>
              <w:rPr>
                <w:rFonts w:ascii="Times New Roman" w:hAnsi="Times New Roman" w:cs="Times New Roman"/>
                <w:sz w:val="24"/>
                <w:szCs w:val="24"/>
              </w:rPr>
            </w:pPr>
            <w:r>
              <w:rPr>
                <w:rFonts w:ascii="Times New Roman" w:hAnsi="Times New Roman" w:cs="Times New Roman"/>
                <w:b/>
                <w:bCs/>
                <w:sz w:val="24"/>
                <w:szCs w:val="24"/>
              </w:rPr>
              <w:t>6</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2E67E7DE" w14:textId="522B066C" w:rsidR="00722E07" w:rsidRPr="008C2D35" w:rsidRDefault="00722E07" w:rsidP="00B1576A">
            <w:pPr>
              <w:pStyle w:val="TableParagraph"/>
              <w:jc w:val="center"/>
              <w:rPr>
                <w:rFonts w:ascii="Times New Roman" w:hAnsi="Times New Roman" w:cs="Times New Roman"/>
                <w:b/>
                <w:bCs/>
                <w:sz w:val="24"/>
                <w:szCs w:val="24"/>
              </w:rPr>
            </w:pPr>
          </w:p>
          <w:p w14:paraId="6337066A"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SI</w:t>
            </w:r>
          </w:p>
          <w:p w14:paraId="50FDF762" w14:textId="77777777" w:rsidR="00722E07" w:rsidRPr="008C2D35" w:rsidRDefault="00722E07" w:rsidP="00B1576A">
            <w:pPr>
              <w:pStyle w:val="TableParagraph"/>
              <w:jc w:val="center"/>
              <w:rPr>
                <w:rFonts w:ascii="Times New Roman" w:hAnsi="Times New Roman" w:cs="Times New Roman"/>
                <w:b/>
                <w:bCs/>
                <w:sz w:val="24"/>
                <w:szCs w:val="24"/>
              </w:rPr>
            </w:pPr>
          </w:p>
          <w:p w14:paraId="3A085380" w14:textId="77777777" w:rsidR="00722E07" w:rsidRPr="00AD78BB" w:rsidRDefault="00722E07" w:rsidP="00B1576A">
            <w:pPr>
              <w:pStyle w:val="TableParagraph"/>
              <w:spacing w:line="244" w:lineRule="auto"/>
              <w:ind w:left="107" w:right="89" w:hanging="3"/>
              <w:jc w:val="center"/>
              <w:rPr>
                <w:rFonts w:ascii="Times New Roman" w:hAnsi="Times New Roman" w:cs="Times New Roman"/>
                <w:b/>
                <w:sz w:val="24"/>
                <w:szCs w:val="24"/>
              </w:rPr>
            </w:pPr>
            <w:r>
              <w:rPr>
                <w:rFonts w:ascii="Times New Roman" w:hAnsi="Times New Roman" w:cs="Times New Roman"/>
                <w:b/>
                <w:bCs/>
                <w:sz w:val="24"/>
                <w:szCs w:val="24"/>
              </w:rPr>
              <w:t>SI</w:t>
            </w:r>
          </w:p>
        </w:tc>
      </w:tr>
      <w:tr w:rsidR="00722E07" w:rsidRPr="00AD78BB" w14:paraId="505D23DF" w14:textId="77777777" w:rsidTr="00B1576A">
        <w:trPr>
          <w:trHeight w:val="1411"/>
        </w:trPr>
        <w:tc>
          <w:tcPr>
            <w:tcW w:w="3119" w:type="dxa"/>
            <w:shd w:val="clear" w:color="auto" w:fill="FFC000"/>
          </w:tcPr>
          <w:p w14:paraId="5B71DA9E" w14:textId="77777777" w:rsidR="00722E07" w:rsidRDefault="00722E07" w:rsidP="00B1576A">
            <w:pPr>
              <w:pStyle w:val="TableParagraph"/>
              <w:numPr>
                <w:ilvl w:val="0"/>
                <w:numId w:val="1"/>
              </w:numPr>
              <w:ind w:left="429"/>
              <w:rPr>
                <w:rFonts w:ascii="Times New Roman" w:hAnsi="Times New Roman" w:cs="Times New Roman"/>
                <w:b/>
                <w:caps/>
                <w:sz w:val="24"/>
                <w:szCs w:val="24"/>
                <w:lang w:val="it-IT"/>
              </w:rPr>
            </w:pPr>
            <w:r>
              <w:rPr>
                <w:rFonts w:ascii="Times New Roman" w:hAnsi="Times New Roman" w:cs="Times New Roman"/>
                <w:b/>
                <w:caps/>
                <w:sz w:val="24"/>
                <w:szCs w:val="24"/>
                <w:lang w:val="it-IT"/>
              </w:rPr>
              <w:t xml:space="preserve">spessore filato </w:t>
            </w:r>
            <w:r w:rsidRPr="00EE45EC">
              <w:rPr>
                <w:rFonts w:ascii="Times New Roman" w:hAnsi="Times New Roman" w:cs="Times New Roman"/>
                <w:b/>
                <w:caps/>
                <w:sz w:val="24"/>
                <w:szCs w:val="24"/>
                <w:lang w:val="it-IT"/>
              </w:rPr>
              <w:t>(µ</w:t>
            </w:r>
            <w:r>
              <w:rPr>
                <w:rFonts w:ascii="Times New Roman" w:hAnsi="Times New Roman" w:cs="Times New Roman"/>
                <w:b/>
                <w:caps/>
                <w:sz w:val="24"/>
                <w:szCs w:val="24"/>
                <w:lang w:val="it-IT"/>
              </w:rPr>
              <w:t>m</w:t>
            </w:r>
            <w:r w:rsidRPr="00EE45EC">
              <w:rPr>
                <w:rFonts w:ascii="Times New Roman" w:hAnsi="Times New Roman" w:cs="Times New Roman"/>
                <w:b/>
                <w:caps/>
                <w:sz w:val="24"/>
                <w:szCs w:val="24"/>
                <w:lang w:val="it-IT"/>
              </w:rPr>
              <w:t>)</w:t>
            </w:r>
          </w:p>
          <w:p w14:paraId="39DCD2B7" w14:textId="77777777" w:rsidR="00722E07" w:rsidRPr="00D02C04" w:rsidRDefault="00722E07" w:rsidP="00B1576A">
            <w:pPr>
              <w:pStyle w:val="TableParagraph"/>
              <w:ind w:left="429"/>
              <w:rPr>
                <w:rFonts w:ascii="Times New Roman" w:hAnsi="Times New Roman" w:cs="Times New Roman"/>
                <w:b/>
                <w:caps/>
                <w:sz w:val="24"/>
                <w:szCs w:val="24"/>
                <w:lang w:val="it-IT"/>
              </w:rPr>
            </w:pPr>
            <w:r>
              <w:rPr>
                <w:rFonts w:ascii="Times New Roman" w:hAnsi="Times New Roman" w:cs="Times New Roman"/>
                <w:b/>
                <w:caps/>
                <w:sz w:val="24"/>
                <w:szCs w:val="24"/>
                <w:lang w:val="it-IT"/>
              </w:rPr>
              <w:t>(SI PRENDERA’ IN CONSIDERAZIONE IL VALORE MAX)</w:t>
            </w:r>
          </w:p>
        </w:tc>
        <w:tc>
          <w:tcPr>
            <w:tcW w:w="2116" w:type="dxa"/>
            <w:shd w:val="clear" w:color="auto" w:fill="auto"/>
          </w:tcPr>
          <w:p w14:paraId="13EBA999" w14:textId="77777777" w:rsidR="00722E07" w:rsidRDefault="00722E07" w:rsidP="00B1576A">
            <w:pPr>
              <w:pStyle w:val="TableParagraph"/>
              <w:jc w:val="center"/>
              <w:rPr>
                <w:rFonts w:ascii="Times New Roman" w:hAnsi="Times New Roman" w:cs="Times New Roman"/>
                <w:sz w:val="24"/>
                <w:szCs w:val="24"/>
                <w:lang w:val="it-IT"/>
              </w:rPr>
            </w:pPr>
          </w:p>
          <w:p w14:paraId="52D606BB" w14:textId="77777777" w:rsidR="00722E07" w:rsidRDefault="00722E07" w:rsidP="00B1576A">
            <w:pPr>
              <w:pStyle w:val="TableParagraph"/>
              <w:jc w:val="center"/>
              <w:rPr>
                <w:rFonts w:ascii="Times New Roman" w:hAnsi="Times New Roman" w:cs="Times New Roman"/>
                <w:b/>
                <w:bCs/>
                <w:sz w:val="24"/>
                <w:szCs w:val="24"/>
                <w:lang w:val="it-IT"/>
              </w:rPr>
            </w:pPr>
            <w:r w:rsidRPr="00531B29">
              <w:rPr>
                <w:rFonts w:ascii="Times New Roman" w:hAnsi="Times New Roman" w:cs="Times New Roman"/>
                <w:b/>
                <w:bCs/>
                <w:sz w:val="24"/>
                <w:szCs w:val="24"/>
                <w:lang w:val="it-IT"/>
              </w:rPr>
              <w:t>4</w:t>
            </w:r>
            <w:r>
              <w:rPr>
                <w:rFonts w:ascii="Times New Roman" w:hAnsi="Times New Roman" w:cs="Times New Roman"/>
                <w:b/>
                <w:bCs/>
                <w:sz w:val="24"/>
                <w:szCs w:val="24"/>
                <w:lang w:val="it-IT"/>
              </w:rPr>
              <w:t>00</w:t>
            </w:r>
            <w:r w:rsidRPr="00531B29">
              <w:rPr>
                <w:rFonts w:ascii="Times New Roman" w:hAnsi="Times New Roman" w:cs="Times New Roman"/>
                <w:b/>
                <w:bCs/>
                <w:sz w:val="24"/>
                <w:szCs w:val="24"/>
                <w:lang w:val="it-IT"/>
              </w:rPr>
              <w:t xml:space="preserve">&lt; X </w:t>
            </w:r>
            <w:r>
              <w:rPr>
                <w:rFonts w:ascii="Times New Roman" w:hAnsi="Times New Roman" w:cs="Times New Roman"/>
                <w:b/>
                <w:bCs/>
                <w:sz w:val="24"/>
                <w:szCs w:val="24"/>
                <w:lang w:val="it-IT"/>
              </w:rPr>
              <w:t>&gt;</w:t>
            </w:r>
            <w:r w:rsidRPr="00531B29">
              <w:rPr>
                <w:rFonts w:ascii="Times New Roman" w:hAnsi="Times New Roman" w:cs="Times New Roman"/>
                <w:b/>
                <w:bCs/>
                <w:sz w:val="24"/>
                <w:szCs w:val="24"/>
                <w:lang w:val="it-IT"/>
              </w:rPr>
              <w:t>5</w:t>
            </w:r>
            <w:r>
              <w:rPr>
                <w:rFonts w:ascii="Times New Roman" w:hAnsi="Times New Roman" w:cs="Times New Roman"/>
                <w:b/>
                <w:bCs/>
                <w:sz w:val="24"/>
                <w:szCs w:val="24"/>
                <w:lang w:val="it-IT"/>
              </w:rPr>
              <w:t>00</w:t>
            </w:r>
          </w:p>
          <w:p w14:paraId="77CD1DF4" w14:textId="77777777" w:rsidR="00722E07" w:rsidRDefault="00722E07" w:rsidP="00B1576A">
            <w:pPr>
              <w:pStyle w:val="TableParagraph"/>
              <w:jc w:val="center"/>
              <w:rPr>
                <w:rFonts w:ascii="Times New Roman" w:hAnsi="Times New Roman" w:cs="Times New Roman"/>
                <w:b/>
                <w:bCs/>
                <w:sz w:val="24"/>
                <w:szCs w:val="24"/>
                <w:lang w:val="it-IT"/>
              </w:rPr>
            </w:pPr>
          </w:p>
          <w:p w14:paraId="13031AAC" w14:textId="77777777" w:rsidR="00722E07" w:rsidRPr="005F6CE0" w:rsidRDefault="00722E07" w:rsidP="00B1576A">
            <w:pPr>
              <w:pStyle w:val="TableParagraph"/>
              <w:jc w:val="center"/>
              <w:rPr>
                <w:rFonts w:ascii="Times New Roman" w:hAnsi="Times New Roman" w:cs="Times New Roman"/>
                <w:b/>
                <w:bCs/>
                <w:sz w:val="24"/>
                <w:szCs w:val="24"/>
                <w:lang w:val="it-IT"/>
              </w:rPr>
            </w:pPr>
            <w:r w:rsidRPr="00531B29">
              <w:rPr>
                <w:rFonts w:ascii="Times New Roman" w:hAnsi="Times New Roman" w:cs="Times New Roman"/>
                <w:b/>
                <w:bCs/>
                <w:sz w:val="24"/>
                <w:szCs w:val="24"/>
                <w:lang w:val="it-IT"/>
              </w:rPr>
              <w:t>≥</w:t>
            </w:r>
            <w:r>
              <w:rPr>
                <w:rFonts w:ascii="Times New Roman" w:hAnsi="Times New Roman" w:cs="Times New Roman"/>
                <w:b/>
                <w:bCs/>
                <w:sz w:val="24"/>
                <w:szCs w:val="24"/>
                <w:lang w:val="it-IT"/>
              </w:rPr>
              <w:t>500</w:t>
            </w:r>
          </w:p>
        </w:tc>
        <w:tc>
          <w:tcPr>
            <w:tcW w:w="2137" w:type="dxa"/>
          </w:tcPr>
          <w:p w14:paraId="4A8C9C02" w14:textId="77777777" w:rsidR="00722E07" w:rsidRPr="008C2D35" w:rsidRDefault="00722E07" w:rsidP="00B1576A">
            <w:pPr>
              <w:pStyle w:val="TableParagraph"/>
              <w:jc w:val="center"/>
              <w:rPr>
                <w:rFonts w:ascii="Times New Roman" w:hAnsi="Times New Roman" w:cs="Times New Roman"/>
                <w:b/>
                <w:bCs/>
                <w:sz w:val="24"/>
                <w:szCs w:val="24"/>
              </w:rPr>
            </w:pPr>
          </w:p>
          <w:p w14:paraId="0F49C2FC"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3</w:t>
            </w:r>
          </w:p>
          <w:p w14:paraId="1BC9F140" w14:textId="77777777" w:rsidR="00722E07" w:rsidRPr="008C2D35" w:rsidRDefault="00722E07" w:rsidP="00B1576A">
            <w:pPr>
              <w:pStyle w:val="TableParagraph"/>
              <w:jc w:val="center"/>
              <w:rPr>
                <w:rFonts w:ascii="Times New Roman" w:hAnsi="Times New Roman" w:cs="Times New Roman"/>
                <w:b/>
                <w:bCs/>
                <w:sz w:val="24"/>
                <w:szCs w:val="24"/>
              </w:rPr>
            </w:pPr>
          </w:p>
          <w:p w14:paraId="2D38E477" w14:textId="77777777" w:rsidR="00722E07" w:rsidRPr="00AD78BB" w:rsidRDefault="00722E07" w:rsidP="00B1576A">
            <w:pPr>
              <w:pStyle w:val="TableParagraph"/>
              <w:jc w:val="center"/>
              <w:rPr>
                <w:rFonts w:ascii="Times New Roman" w:hAnsi="Times New Roman" w:cs="Times New Roman"/>
                <w:sz w:val="24"/>
                <w:szCs w:val="24"/>
              </w:rPr>
            </w:pPr>
            <w:r>
              <w:rPr>
                <w:rFonts w:ascii="Times New Roman" w:hAnsi="Times New Roman" w:cs="Times New Roman"/>
                <w:b/>
                <w:bCs/>
                <w:sz w:val="24"/>
                <w:szCs w:val="24"/>
              </w:rPr>
              <w:t>6</w:t>
            </w:r>
          </w:p>
        </w:tc>
        <w:tc>
          <w:tcPr>
            <w:tcW w:w="1974" w:type="dxa"/>
            <w:tcBorders>
              <w:top w:val="single" w:sz="4" w:space="0" w:color="auto"/>
            </w:tcBorders>
            <w:shd w:val="clear" w:color="auto" w:fill="auto"/>
          </w:tcPr>
          <w:p w14:paraId="1F429154" w14:textId="77777777" w:rsidR="00722E07" w:rsidRPr="008C2D35" w:rsidRDefault="00722E07" w:rsidP="00B1576A">
            <w:pPr>
              <w:pStyle w:val="TableParagraph"/>
              <w:jc w:val="center"/>
              <w:rPr>
                <w:rFonts w:ascii="Times New Roman" w:hAnsi="Times New Roman" w:cs="Times New Roman"/>
                <w:b/>
                <w:bCs/>
                <w:sz w:val="24"/>
                <w:szCs w:val="24"/>
              </w:rPr>
            </w:pPr>
          </w:p>
          <w:p w14:paraId="57CE04C7"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SI</w:t>
            </w:r>
          </w:p>
          <w:p w14:paraId="159A2827" w14:textId="77777777" w:rsidR="00722E07" w:rsidRPr="008C2D35" w:rsidRDefault="00722E07" w:rsidP="00B1576A">
            <w:pPr>
              <w:pStyle w:val="TableParagraph"/>
              <w:jc w:val="center"/>
              <w:rPr>
                <w:rFonts w:ascii="Times New Roman" w:hAnsi="Times New Roman" w:cs="Times New Roman"/>
                <w:b/>
                <w:bCs/>
                <w:sz w:val="24"/>
                <w:szCs w:val="24"/>
              </w:rPr>
            </w:pPr>
          </w:p>
          <w:p w14:paraId="56031C2F" w14:textId="77777777" w:rsidR="00722E07" w:rsidRPr="00AD78BB" w:rsidRDefault="00722E07" w:rsidP="00B1576A">
            <w:pPr>
              <w:pStyle w:val="TableParagraph"/>
              <w:spacing w:line="244" w:lineRule="auto"/>
              <w:ind w:left="107" w:right="89" w:hanging="3"/>
              <w:jc w:val="center"/>
              <w:rPr>
                <w:rFonts w:ascii="Times New Roman" w:hAnsi="Times New Roman" w:cs="Times New Roman"/>
                <w:b/>
                <w:sz w:val="24"/>
                <w:szCs w:val="24"/>
              </w:rPr>
            </w:pPr>
            <w:r>
              <w:rPr>
                <w:rFonts w:ascii="Times New Roman" w:hAnsi="Times New Roman" w:cs="Times New Roman"/>
                <w:b/>
                <w:bCs/>
                <w:sz w:val="24"/>
                <w:szCs w:val="24"/>
              </w:rPr>
              <w:t>SI</w:t>
            </w:r>
          </w:p>
        </w:tc>
      </w:tr>
      <w:tr w:rsidR="00722E07" w:rsidRPr="00AD78BB" w14:paraId="1604FDB5" w14:textId="77777777" w:rsidTr="00B1576A">
        <w:trPr>
          <w:trHeight w:val="1403"/>
        </w:trPr>
        <w:tc>
          <w:tcPr>
            <w:tcW w:w="3119" w:type="dxa"/>
            <w:shd w:val="clear" w:color="auto" w:fill="FFC000"/>
          </w:tcPr>
          <w:p w14:paraId="2035F1F6" w14:textId="77777777" w:rsidR="00722E07" w:rsidRPr="00D02C04" w:rsidRDefault="00722E07" w:rsidP="00B1576A">
            <w:pPr>
              <w:pStyle w:val="TableParagraph"/>
              <w:numPr>
                <w:ilvl w:val="0"/>
                <w:numId w:val="1"/>
              </w:numPr>
              <w:ind w:left="429"/>
              <w:rPr>
                <w:rFonts w:ascii="Times New Roman" w:hAnsi="Times New Roman" w:cs="Times New Roman"/>
                <w:b/>
                <w:caps/>
                <w:sz w:val="24"/>
                <w:szCs w:val="24"/>
                <w:lang w:val="it-IT"/>
              </w:rPr>
            </w:pPr>
            <w:r>
              <w:rPr>
                <w:rFonts w:ascii="Times New Roman" w:hAnsi="Times New Roman" w:cs="Times New Roman"/>
                <w:b/>
                <w:caps/>
                <w:sz w:val="24"/>
                <w:szCs w:val="24"/>
                <w:lang w:val="it-IT"/>
              </w:rPr>
              <w:t>densita’ (punti/mq)</w:t>
            </w:r>
          </w:p>
        </w:tc>
        <w:tc>
          <w:tcPr>
            <w:tcW w:w="2116" w:type="dxa"/>
            <w:shd w:val="clear" w:color="auto" w:fill="auto"/>
          </w:tcPr>
          <w:p w14:paraId="487EA378" w14:textId="77777777" w:rsidR="00722E07" w:rsidRPr="00783546" w:rsidRDefault="00722E07" w:rsidP="00B1576A">
            <w:pPr>
              <w:pStyle w:val="TableParagraph"/>
              <w:jc w:val="center"/>
              <w:rPr>
                <w:rFonts w:ascii="Times New Roman" w:hAnsi="Times New Roman" w:cs="Times New Roman"/>
                <w:sz w:val="24"/>
                <w:szCs w:val="24"/>
                <w:lang w:val="it-IT"/>
              </w:rPr>
            </w:pPr>
          </w:p>
          <w:p w14:paraId="3D521C18" w14:textId="77777777" w:rsidR="00722E07" w:rsidRPr="00783546" w:rsidRDefault="00722E07" w:rsidP="00B1576A">
            <w:pPr>
              <w:pStyle w:val="TableParagraph"/>
              <w:jc w:val="center"/>
              <w:rPr>
                <w:rFonts w:ascii="Times New Roman" w:hAnsi="Times New Roman" w:cs="Times New Roman"/>
                <w:b/>
                <w:bCs/>
                <w:sz w:val="24"/>
                <w:szCs w:val="24"/>
                <w:lang w:val="it-IT"/>
              </w:rPr>
            </w:pPr>
            <w:r w:rsidRPr="00783546">
              <w:rPr>
                <w:rFonts w:ascii="Times New Roman" w:hAnsi="Times New Roman" w:cs="Times New Roman"/>
                <w:b/>
                <w:bCs/>
                <w:sz w:val="24"/>
                <w:szCs w:val="24"/>
                <w:lang w:val="it-IT"/>
              </w:rPr>
              <w:t>8500&lt; X &gt;10000</w:t>
            </w:r>
          </w:p>
          <w:p w14:paraId="120C94F8" w14:textId="77777777" w:rsidR="00722E07" w:rsidRPr="00783546" w:rsidRDefault="00722E07" w:rsidP="00B1576A">
            <w:pPr>
              <w:pStyle w:val="TableParagraph"/>
              <w:jc w:val="center"/>
              <w:rPr>
                <w:rFonts w:ascii="Times New Roman" w:hAnsi="Times New Roman" w:cs="Times New Roman"/>
                <w:b/>
                <w:bCs/>
                <w:sz w:val="24"/>
                <w:szCs w:val="24"/>
                <w:lang w:val="it-IT"/>
              </w:rPr>
            </w:pPr>
          </w:p>
          <w:p w14:paraId="07BBB62E" w14:textId="77777777" w:rsidR="00722E07" w:rsidRPr="00D02C04" w:rsidRDefault="00722E07" w:rsidP="00B1576A">
            <w:pPr>
              <w:pStyle w:val="TableParagraph"/>
              <w:jc w:val="center"/>
              <w:rPr>
                <w:rFonts w:ascii="Times New Roman" w:hAnsi="Times New Roman" w:cs="Times New Roman"/>
                <w:sz w:val="24"/>
                <w:szCs w:val="24"/>
                <w:lang w:val="it-IT"/>
              </w:rPr>
            </w:pPr>
            <w:r w:rsidRPr="00783546">
              <w:rPr>
                <w:rFonts w:ascii="Times New Roman" w:hAnsi="Times New Roman" w:cs="Times New Roman"/>
                <w:b/>
                <w:bCs/>
                <w:sz w:val="24"/>
                <w:szCs w:val="24"/>
                <w:lang w:val="it-IT"/>
              </w:rPr>
              <w:t>≥10000</w:t>
            </w:r>
          </w:p>
        </w:tc>
        <w:tc>
          <w:tcPr>
            <w:tcW w:w="2137" w:type="dxa"/>
          </w:tcPr>
          <w:p w14:paraId="4A00F270" w14:textId="77777777" w:rsidR="00722E07" w:rsidRPr="008C2D35" w:rsidRDefault="00722E07" w:rsidP="00B1576A">
            <w:pPr>
              <w:pStyle w:val="TableParagraph"/>
              <w:jc w:val="center"/>
              <w:rPr>
                <w:rFonts w:ascii="Times New Roman" w:hAnsi="Times New Roman" w:cs="Times New Roman"/>
                <w:b/>
                <w:bCs/>
                <w:sz w:val="24"/>
                <w:szCs w:val="24"/>
              </w:rPr>
            </w:pPr>
          </w:p>
          <w:p w14:paraId="21619B37"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3</w:t>
            </w:r>
          </w:p>
          <w:p w14:paraId="388C4F5E" w14:textId="77777777" w:rsidR="00722E07" w:rsidRPr="008C2D35" w:rsidRDefault="00722E07" w:rsidP="00B1576A">
            <w:pPr>
              <w:pStyle w:val="TableParagraph"/>
              <w:jc w:val="center"/>
              <w:rPr>
                <w:rFonts w:ascii="Times New Roman" w:hAnsi="Times New Roman" w:cs="Times New Roman"/>
                <w:b/>
                <w:bCs/>
                <w:sz w:val="24"/>
                <w:szCs w:val="24"/>
              </w:rPr>
            </w:pPr>
          </w:p>
          <w:p w14:paraId="79CDA070" w14:textId="77777777" w:rsidR="00722E07" w:rsidRPr="00C660FF" w:rsidRDefault="00722E07" w:rsidP="00B1576A">
            <w:pPr>
              <w:pStyle w:val="TableParagraph"/>
              <w:jc w:val="center"/>
              <w:rPr>
                <w:rFonts w:ascii="Times New Roman" w:hAnsi="Times New Roman" w:cs="Times New Roman"/>
                <w:sz w:val="24"/>
                <w:szCs w:val="24"/>
                <w:lang w:val="it-IT"/>
              </w:rPr>
            </w:pPr>
            <w:r>
              <w:rPr>
                <w:rFonts w:ascii="Times New Roman" w:hAnsi="Times New Roman" w:cs="Times New Roman"/>
                <w:b/>
                <w:bCs/>
                <w:sz w:val="24"/>
                <w:szCs w:val="24"/>
              </w:rPr>
              <w:t>6</w:t>
            </w:r>
          </w:p>
        </w:tc>
        <w:tc>
          <w:tcPr>
            <w:tcW w:w="1974" w:type="dxa"/>
            <w:shd w:val="clear" w:color="auto" w:fill="auto"/>
          </w:tcPr>
          <w:p w14:paraId="30073E3D" w14:textId="77777777" w:rsidR="00722E07" w:rsidRPr="008C2D35" w:rsidRDefault="00722E07" w:rsidP="00B1576A">
            <w:pPr>
              <w:pStyle w:val="TableParagraph"/>
              <w:jc w:val="center"/>
              <w:rPr>
                <w:rFonts w:ascii="Times New Roman" w:hAnsi="Times New Roman" w:cs="Times New Roman"/>
                <w:b/>
                <w:bCs/>
                <w:sz w:val="24"/>
                <w:szCs w:val="24"/>
              </w:rPr>
            </w:pPr>
          </w:p>
          <w:p w14:paraId="20EB6BA6"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SI</w:t>
            </w:r>
          </w:p>
          <w:p w14:paraId="028D8FB5" w14:textId="77777777" w:rsidR="00722E07" w:rsidRPr="008C2D35" w:rsidRDefault="00722E07" w:rsidP="00B1576A">
            <w:pPr>
              <w:pStyle w:val="TableParagraph"/>
              <w:jc w:val="center"/>
              <w:rPr>
                <w:rFonts w:ascii="Times New Roman" w:hAnsi="Times New Roman" w:cs="Times New Roman"/>
                <w:b/>
                <w:bCs/>
                <w:sz w:val="24"/>
                <w:szCs w:val="24"/>
              </w:rPr>
            </w:pPr>
          </w:p>
          <w:p w14:paraId="0BCEC269" w14:textId="77777777" w:rsidR="00722E07" w:rsidRPr="00AD78BB" w:rsidRDefault="00722E07" w:rsidP="00B1576A">
            <w:pPr>
              <w:pStyle w:val="TableParagraph"/>
              <w:spacing w:line="244" w:lineRule="auto"/>
              <w:ind w:left="107" w:right="89" w:hanging="3"/>
              <w:jc w:val="center"/>
              <w:rPr>
                <w:rFonts w:ascii="Times New Roman" w:hAnsi="Times New Roman" w:cs="Times New Roman"/>
                <w:b/>
                <w:sz w:val="24"/>
                <w:szCs w:val="24"/>
                <w:highlight w:val="yellow"/>
              </w:rPr>
            </w:pPr>
            <w:r>
              <w:rPr>
                <w:rFonts w:ascii="Times New Roman" w:hAnsi="Times New Roman" w:cs="Times New Roman"/>
                <w:b/>
                <w:bCs/>
                <w:sz w:val="24"/>
                <w:szCs w:val="24"/>
              </w:rPr>
              <w:t>SI</w:t>
            </w:r>
          </w:p>
        </w:tc>
      </w:tr>
      <w:tr w:rsidR="00722E07" w:rsidRPr="00AD78BB" w14:paraId="274FAAAA" w14:textId="77777777" w:rsidTr="00B1576A">
        <w:trPr>
          <w:trHeight w:val="1411"/>
        </w:trPr>
        <w:tc>
          <w:tcPr>
            <w:tcW w:w="3119" w:type="dxa"/>
            <w:shd w:val="clear" w:color="auto" w:fill="FFC000"/>
          </w:tcPr>
          <w:p w14:paraId="5885BEC4" w14:textId="77777777" w:rsidR="00722E07" w:rsidRDefault="00722E07" w:rsidP="00B1576A">
            <w:pPr>
              <w:pStyle w:val="TableParagraph"/>
              <w:numPr>
                <w:ilvl w:val="0"/>
                <w:numId w:val="1"/>
              </w:numPr>
              <w:ind w:left="429"/>
              <w:rPr>
                <w:rFonts w:ascii="Times New Roman" w:hAnsi="Times New Roman" w:cs="Times New Roman"/>
                <w:b/>
                <w:caps/>
                <w:sz w:val="24"/>
                <w:szCs w:val="24"/>
                <w:lang w:val="it-IT"/>
              </w:rPr>
            </w:pPr>
            <w:r>
              <w:rPr>
                <w:rFonts w:ascii="Times New Roman" w:hAnsi="Times New Roman" w:cs="Times New Roman"/>
                <w:b/>
                <w:caps/>
                <w:sz w:val="24"/>
                <w:szCs w:val="24"/>
                <w:lang w:val="it-IT"/>
              </w:rPr>
              <w:t>Denaratura dtex</w:t>
            </w:r>
          </w:p>
        </w:tc>
        <w:tc>
          <w:tcPr>
            <w:tcW w:w="2116" w:type="dxa"/>
            <w:shd w:val="clear" w:color="auto" w:fill="auto"/>
          </w:tcPr>
          <w:p w14:paraId="41638544" w14:textId="77777777" w:rsidR="00722E07" w:rsidRDefault="00722E07" w:rsidP="00B1576A">
            <w:pPr>
              <w:pStyle w:val="TableParagraph"/>
              <w:jc w:val="center"/>
              <w:rPr>
                <w:rFonts w:ascii="Times New Roman" w:hAnsi="Times New Roman" w:cs="Times New Roman"/>
                <w:sz w:val="24"/>
                <w:szCs w:val="24"/>
                <w:lang w:val="it-IT"/>
              </w:rPr>
            </w:pPr>
          </w:p>
          <w:p w14:paraId="21FC5ACC"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13000</w:t>
            </w:r>
            <w:r w:rsidRPr="00531B29">
              <w:rPr>
                <w:rFonts w:ascii="Times New Roman" w:hAnsi="Times New Roman" w:cs="Times New Roman"/>
                <w:b/>
                <w:bCs/>
                <w:sz w:val="24"/>
                <w:szCs w:val="24"/>
                <w:lang w:val="it-IT"/>
              </w:rPr>
              <w:t xml:space="preserve">&lt; X </w:t>
            </w:r>
            <w:r>
              <w:rPr>
                <w:rFonts w:ascii="Times New Roman" w:hAnsi="Times New Roman" w:cs="Times New Roman"/>
                <w:b/>
                <w:bCs/>
                <w:sz w:val="24"/>
                <w:szCs w:val="24"/>
                <w:lang w:val="it-IT"/>
              </w:rPr>
              <w:t>&gt;18000</w:t>
            </w:r>
          </w:p>
          <w:p w14:paraId="6933F676" w14:textId="77777777" w:rsidR="00722E07" w:rsidRDefault="00722E07" w:rsidP="00B1576A">
            <w:pPr>
              <w:pStyle w:val="TableParagraph"/>
              <w:jc w:val="center"/>
              <w:rPr>
                <w:rFonts w:ascii="Times New Roman" w:hAnsi="Times New Roman" w:cs="Times New Roman"/>
                <w:b/>
                <w:bCs/>
                <w:sz w:val="24"/>
                <w:szCs w:val="24"/>
                <w:lang w:val="it-IT"/>
              </w:rPr>
            </w:pPr>
          </w:p>
          <w:p w14:paraId="0982E91C" w14:textId="77777777" w:rsidR="00722E07" w:rsidRDefault="00722E07" w:rsidP="00B1576A">
            <w:pPr>
              <w:pStyle w:val="TableParagraph"/>
              <w:jc w:val="center"/>
              <w:rPr>
                <w:rFonts w:ascii="Times New Roman" w:hAnsi="Times New Roman" w:cs="Times New Roman"/>
                <w:b/>
                <w:bCs/>
                <w:sz w:val="24"/>
                <w:szCs w:val="24"/>
                <w:lang w:val="it-IT"/>
              </w:rPr>
            </w:pPr>
            <w:r w:rsidRPr="00531B29">
              <w:rPr>
                <w:rFonts w:ascii="Times New Roman" w:hAnsi="Times New Roman" w:cs="Times New Roman"/>
                <w:b/>
                <w:bCs/>
                <w:sz w:val="24"/>
                <w:szCs w:val="24"/>
                <w:lang w:val="it-IT"/>
              </w:rPr>
              <w:t>≥</w:t>
            </w:r>
            <w:r>
              <w:rPr>
                <w:rFonts w:ascii="Times New Roman" w:hAnsi="Times New Roman" w:cs="Times New Roman"/>
                <w:b/>
                <w:bCs/>
                <w:sz w:val="24"/>
                <w:szCs w:val="24"/>
                <w:lang w:val="it-IT"/>
              </w:rPr>
              <w:t>18000</w:t>
            </w:r>
          </w:p>
        </w:tc>
        <w:tc>
          <w:tcPr>
            <w:tcW w:w="2137" w:type="dxa"/>
          </w:tcPr>
          <w:p w14:paraId="64C78E7D" w14:textId="77777777" w:rsidR="00722E07" w:rsidRPr="008C2D35" w:rsidRDefault="00722E07" w:rsidP="00B1576A">
            <w:pPr>
              <w:pStyle w:val="TableParagraph"/>
              <w:jc w:val="center"/>
              <w:rPr>
                <w:rFonts w:ascii="Times New Roman" w:hAnsi="Times New Roman" w:cs="Times New Roman"/>
                <w:b/>
                <w:bCs/>
                <w:sz w:val="24"/>
                <w:szCs w:val="24"/>
              </w:rPr>
            </w:pPr>
          </w:p>
          <w:p w14:paraId="56B22BB3"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3</w:t>
            </w:r>
          </w:p>
          <w:p w14:paraId="0C434726" w14:textId="77777777" w:rsidR="00722E07" w:rsidRPr="008C2D35" w:rsidRDefault="00722E07" w:rsidP="00B1576A">
            <w:pPr>
              <w:pStyle w:val="TableParagraph"/>
              <w:jc w:val="center"/>
              <w:rPr>
                <w:rFonts w:ascii="Times New Roman" w:hAnsi="Times New Roman" w:cs="Times New Roman"/>
                <w:b/>
                <w:bCs/>
                <w:sz w:val="24"/>
                <w:szCs w:val="24"/>
              </w:rPr>
            </w:pPr>
          </w:p>
          <w:p w14:paraId="0C0D3D79" w14:textId="77777777" w:rsidR="00722E07" w:rsidRPr="00C660FF" w:rsidRDefault="00722E07" w:rsidP="00B1576A">
            <w:pPr>
              <w:pStyle w:val="TableParagraph"/>
              <w:jc w:val="center"/>
              <w:rPr>
                <w:rFonts w:ascii="Times New Roman" w:hAnsi="Times New Roman" w:cs="Times New Roman"/>
                <w:sz w:val="24"/>
                <w:szCs w:val="24"/>
                <w:lang w:val="it-IT"/>
              </w:rPr>
            </w:pPr>
            <w:r>
              <w:rPr>
                <w:rFonts w:ascii="Times New Roman" w:hAnsi="Times New Roman" w:cs="Times New Roman"/>
                <w:b/>
                <w:bCs/>
                <w:sz w:val="24"/>
                <w:szCs w:val="24"/>
              </w:rPr>
              <w:t>6</w:t>
            </w:r>
          </w:p>
        </w:tc>
        <w:tc>
          <w:tcPr>
            <w:tcW w:w="1974" w:type="dxa"/>
            <w:shd w:val="clear" w:color="auto" w:fill="auto"/>
          </w:tcPr>
          <w:p w14:paraId="46F56A29" w14:textId="77777777" w:rsidR="00722E07" w:rsidRPr="008C2D35" w:rsidRDefault="00722E07" w:rsidP="00B1576A">
            <w:pPr>
              <w:pStyle w:val="TableParagraph"/>
              <w:jc w:val="center"/>
              <w:rPr>
                <w:rFonts w:ascii="Times New Roman" w:hAnsi="Times New Roman" w:cs="Times New Roman"/>
                <w:b/>
                <w:bCs/>
                <w:sz w:val="24"/>
                <w:szCs w:val="24"/>
              </w:rPr>
            </w:pPr>
          </w:p>
          <w:p w14:paraId="4FF690C4"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SI</w:t>
            </w:r>
          </w:p>
          <w:p w14:paraId="411CA24B" w14:textId="77777777" w:rsidR="00722E07" w:rsidRPr="008C2D35" w:rsidRDefault="00722E07" w:rsidP="00B1576A">
            <w:pPr>
              <w:pStyle w:val="TableParagraph"/>
              <w:jc w:val="center"/>
              <w:rPr>
                <w:rFonts w:ascii="Times New Roman" w:hAnsi="Times New Roman" w:cs="Times New Roman"/>
                <w:b/>
                <w:bCs/>
                <w:sz w:val="24"/>
                <w:szCs w:val="24"/>
              </w:rPr>
            </w:pPr>
          </w:p>
          <w:p w14:paraId="028AF117" w14:textId="77777777" w:rsidR="00722E07" w:rsidRPr="00AD78BB" w:rsidRDefault="00722E07" w:rsidP="00B1576A">
            <w:pPr>
              <w:pStyle w:val="TableParagraph"/>
              <w:spacing w:line="244" w:lineRule="auto"/>
              <w:ind w:left="107" w:right="89" w:hanging="3"/>
              <w:jc w:val="center"/>
              <w:rPr>
                <w:rFonts w:ascii="Times New Roman" w:hAnsi="Times New Roman" w:cs="Times New Roman"/>
                <w:b/>
                <w:sz w:val="24"/>
                <w:szCs w:val="24"/>
                <w:bdr w:val="single" w:sz="4" w:space="0" w:color="auto"/>
              </w:rPr>
            </w:pPr>
            <w:r>
              <w:rPr>
                <w:rFonts w:ascii="Times New Roman" w:hAnsi="Times New Roman" w:cs="Times New Roman"/>
                <w:b/>
                <w:bCs/>
                <w:sz w:val="24"/>
                <w:szCs w:val="24"/>
              </w:rPr>
              <w:t>SI</w:t>
            </w:r>
          </w:p>
        </w:tc>
      </w:tr>
      <w:tr w:rsidR="00722E07" w:rsidRPr="00AD78BB" w14:paraId="345C1940" w14:textId="77777777" w:rsidTr="00B1576A">
        <w:trPr>
          <w:trHeight w:val="1402"/>
        </w:trPr>
        <w:tc>
          <w:tcPr>
            <w:tcW w:w="3119" w:type="dxa"/>
            <w:shd w:val="clear" w:color="auto" w:fill="FFC000"/>
          </w:tcPr>
          <w:p w14:paraId="36531527" w14:textId="77777777" w:rsidR="00722E07" w:rsidRDefault="00722E07" w:rsidP="00B1576A">
            <w:pPr>
              <w:pStyle w:val="TableParagraph"/>
              <w:numPr>
                <w:ilvl w:val="0"/>
                <w:numId w:val="1"/>
              </w:numPr>
              <w:ind w:left="429"/>
              <w:rPr>
                <w:rFonts w:ascii="Times New Roman" w:hAnsi="Times New Roman" w:cs="Times New Roman"/>
                <w:b/>
                <w:caps/>
                <w:sz w:val="24"/>
                <w:szCs w:val="24"/>
                <w:lang w:val="it-IT"/>
              </w:rPr>
            </w:pPr>
            <w:r>
              <w:rPr>
                <w:rFonts w:ascii="Times New Roman" w:hAnsi="Times New Roman" w:cs="Times New Roman"/>
                <w:b/>
                <w:caps/>
                <w:sz w:val="24"/>
                <w:szCs w:val="24"/>
                <w:lang w:val="it-IT"/>
              </w:rPr>
              <w:t xml:space="preserve">intaso </w:t>
            </w:r>
          </w:p>
        </w:tc>
        <w:tc>
          <w:tcPr>
            <w:tcW w:w="2116" w:type="dxa"/>
            <w:shd w:val="clear" w:color="auto" w:fill="auto"/>
          </w:tcPr>
          <w:p w14:paraId="5BF573F4" w14:textId="77777777" w:rsidR="00722E07" w:rsidRDefault="00722E07" w:rsidP="00B1576A">
            <w:pPr>
              <w:pStyle w:val="TableParagraph"/>
              <w:jc w:val="center"/>
              <w:rPr>
                <w:rFonts w:ascii="Times New Roman" w:hAnsi="Times New Roman" w:cs="Times New Roman"/>
                <w:b/>
                <w:bCs/>
                <w:sz w:val="24"/>
                <w:szCs w:val="24"/>
                <w:lang w:val="it-IT"/>
              </w:rPr>
            </w:pPr>
          </w:p>
          <w:p w14:paraId="726E4ACD"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Gomma Nobilitata</w:t>
            </w:r>
          </w:p>
          <w:p w14:paraId="0C38A1A6" w14:textId="77777777" w:rsidR="00722E07" w:rsidRDefault="00722E07" w:rsidP="00B1576A">
            <w:pPr>
              <w:pStyle w:val="TableParagraph"/>
              <w:jc w:val="center"/>
              <w:rPr>
                <w:rFonts w:ascii="Times New Roman" w:hAnsi="Times New Roman" w:cs="Times New Roman"/>
                <w:b/>
                <w:bCs/>
                <w:sz w:val="24"/>
                <w:szCs w:val="24"/>
                <w:lang w:val="it-IT"/>
              </w:rPr>
            </w:pPr>
          </w:p>
          <w:p w14:paraId="739E047D" w14:textId="77777777" w:rsidR="00722E07" w:rsidRPr="00531B29" w:rsidRDefault="00722E07" w:rsidP="00B1576A">
            <w:pPr>
              <w:pStyle w:val="TableParagraph"/>
              <w:jc w:val="center"/>
              <w:rPr>
                <w:rFonts w:ascii="Times New Roman" w:hAnsi="Times New Roman" w:cs="Times New Roman"/>
                <w:b/>
                <w:bCs/>
                <w:sz w:val="24"/>
                <w:szCs w:val="24"/>
                <w:lang w:val="it-IT"/>
              </w:rPr>
            </w:pPr>
            <w:r w:rsidRPr="00812470">
              <w:rPr>
                <w:rFonts w:ascii="Times New Roman" w:hAnsi="Times New Roman" w:cs="Times New Roman"/>
                <w:b/>
                <w:bCs/>
                <w:sz w:val="24"/>
                <w:szCs w:val="24"/>
                <w:lang w:val="it-IT"/>
              </w:rPr>
              <w:t>EPDM</w:t>
            </w:r>
          </w:p>
        </w:tc>
        <w:tc>
          <w:tcPr>
            <w:tcW w:w="2137" w:type="dxa"/>
          </w:tcPr>
          <w:p w14:paraId="176F8BFD" w14:textId="77777777" w:rsidR="00722E07" w:rsidRDefault="00722E07" w:rsidP="00B1576A">
            <w:pPr>
              <w:pStyle w:val="TableParagraph"/>
              <w:jc w:val="center"/>
              <w:rPr>
                <w:rFonts w:ascii="Times New Roman" w:hAnsi="Times New Roman" w:cs="Times New Roman"/>
                <w:b/>
                <w:bCs/>
                <w:sz w:val="24"/>
                <w:szCs w:val="24"/>
              </w:rPr>
            </w:pPr>
          </w:p>
          <w:p w14:paraId="2D5A2DFF" w14:textId="77777777" w:rsidR="00722E07"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2</w:t>
            </w:r>
          </w:p>
          <w:p w14:paraId="77A3553E" w14:textId="77777777" w:rsidR="00722E07" w:rsidRDefault="00722E07" w:rsidP="00B1576A">
            <w:pPr>
              <w:pStyle w:val="TableParagraph"/>
              <w:jc w:val="center"/>
              <w:rPr>
                <w:rFonts w:ascii="Times New Roman" w:hAnsi="Times New Roman" w:cs="Times New Roman"/>
                <w:b/>
                <w:bCs/>
                <w:sz w:val="24"/>
                <w:szCs w:val="24"/>
              </w:rPr>
            </w:pPr>
          </w:p>
          <w:p w14:paraId="500A21E9" w14:textId="77777777" w:rsidR="00722E07" w:rsidRPr="00C660FF" w:rsidRDefault="00722E07" w:rsidP="00B1576A">
            <w:pPr>
              <w:pStyle w:val="TableParagraph"/>
              <w:jc w:val="center"/>
              <w:rPr>
                <w:rFonts w:ascii="Times New Roman" w:hAnsi="Times New Roman" w:cs="Times New Roman"/>
                <w:sz w:val="24"/>
                <w:szCs w:val="24"/>
                <w:lang w:val="it-IT"/>
              </w:rPr>
            </w:pPr>
            <w:r>
              <w:rPr>
                <w:rFonts w:ascii="Times New Roman" w:hAnsi="Times New Roman" w:cs="Times New Roman"/>
                <w:b/>
                <w:bCs/>
                <w:sz w:val="24"/>
                <w:szCs w:val="24"/>
              </w:rPr>
              <w:t>4</w:t>
            </w:r>
          </w:p>
        </w:tc>
        <w:tc>
          <w:tcPr>
            <w:tcW w:w="1974" w:type="dxa"/>
            <w:shd w:val="clear" w:color="auto" w:fill="auto"/>
          </w:tcPr>
          <w:p w14:paraId="03D7043D" w14:textId="77777777" w:rsidR="00722E07" w:rsidRPr="008C2D35" w:rsidRDefault="00722E07" w:rsidP="00B1576A">
            <w:pPr>
              <w:pStyle w:val="TableParagraph"/>
              <w:jc w:val="center"/>
              <w:rPr>
                <w:rFonts w:ascii="Times New Roman" w:hAnsi="Times New Roman" w:cs="Times New Roman"/>
                <w:b/>
                <w:bCs/>
                <w:sz w:val="24"/>
                <w:szCs w:val="24"/>
              </w:rPr>
            </w:pPr>
          </w:p>
          <w:p w14:paraId="6ACA5BAB"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SI</w:t>
            </w:r>
          </w:p>
          <w:p w14:paraId="702BA235" w14:textId="77777777" w:rsidR="00722E07" w:rsidRPr="008C2D35" w:rsidRDefault="00722E07" w:rsidP="00B1576A">
            <w:pPr>
              <w:pStyle w:val="TableParagraph"/>
              <w:jc w:val="center"/>
              <w:rPr>
                <w:rFonts w:ascii="Times New Roman" w:hAnsi="Times New Roman" w:cs="Times New Roman"/>
                <w:b/>
                <w:bCs/>
                <w:sz w:val="24"/>
                <w:szCs w:val="24"/>
              </w:rPr>
            </w:pPr>
          </w:p>
          <w:p w14:paraId="54FACB75" w14:textId="77777777" w:rsidR="00722E07" w:rsidRPr="00AD78BB" w:rsidRDefault="00722E07" w:rsidP="00B1576A">
            <w:pPr>
              <w:pStyle w:val="TableParagraph"/>
              <w:spacing w:line="244" w:lineRule="auto"/>
              <w:ind w:left="107" w:right="89" w:hanging="3"/>
              <w:jc w:val="center"/>
              <w:rPr>
                <w:rFonts w:ascii="Times New Roman" w:hAnsi="Times New Roman" w:cs="Times New Roman"/>
                <w:b/>
                <w:sz w:val="24"/>
                <w:szCs w:val="24"/>
                <w:bdr w:val="single" w:sz="4" w:space="0" w:color="auto"/>
              </w:rPr>
            </w:pPr>
            <w:r>
              <w:rPr>
                <w:rFonts w:ascii="Times New Roman" w:hAnsi="Times New Roman" w:cs="Times New Roman"/>
                <w:b/>
                <w:bCs/>
                <w:sz w:val="24"/>
                <w:szCs w:val="24"/>
              </w:rPr>
              <w:t>SI</w:t>
            </w:r>
            <w:r w:rsidRPr="00AD78BB">
              <w:rPr>
                <w:rFonts w:ascii="Times New Roman" w:hAnsi="Times New Roman" w:cs="Times New Roman"/>
                <w:b/>
                <w:sz w:val="24"/>
                <w:szCs w:val="24"/>
                <w:bdr w:val="single" w:sz="4" w:space="0" w:color="auto"/>
              </w:rPr>
              <w:t xml:space="preserve"> </w:t>
            </w:r>
          </w:p>
        </w:tc>
      </w:tr>
      <w:tr w:rsidR="00722E07" w:rsidRPr="008F471A" w14:paraId="130BF605" w14:textId="77777777" w:rsidTr="00B1576A">
        <w:trPr>
          <w:trHeight w:val="1692"/>
        </w:trPr>
        <w:tc>
          <w:tcPr>
            <w:tcW w:w="3119" w:type="dxa"/>
            <w:shd w:val="clear" w:color="auto" w:fill="FFC000"/>
          </w:tcPr>
          <w:p w14:paraId="4C418C9B" w14:textId="77777777" w:rsidR="00722E07" w:rsidRDefault="00722E07" w:rsidP="00B1576A">
            <w:pPr>
              <w:pStyle w:val="TableParagraph"/>
              <w:numPr>
                <w:ilvl w:val="0"/>
                <w:numId w:val="1"/>
              </w:numPr>
              <w:rPr>
                <w:rFonts w:ascii="Times New Roman" w:hAnsi="Times New Roman" w:cs="Times New Roman"/>
                <w:b/>
                <w:caps/>
                <w:sz w:val="24"/>
                <w:szCs w:val="24"/>
                <w:lang w:val="it-IT"/>
              </w:rPr>
            </w:pPr>
            <w:r>
              <w:rPr>
                <w:rFonts w:ascii="Times New Roman" w:hAnsi="Times New Roman" w:cs="Times New Roman"/>
                <w:b/>
                <w:caps/>
                <w:sz w:val="24"/>
                <w:szCs w:val="24"/>
                <w:lang w:val="it-IT"/>
              </w:rPr>
              <w:lastRenderedPageBreak/>
              <w:t xml:space="preserve">RICICLABILITA’ MANTO CERTIFICATO EMESSO DA LABoratorio ai sensi norme UNI </w:t>
            </w:r>
          </w:p>
        </w:tc>
        <w:tc>
          <w:tcPr>
            <w:tcW w:w="2116" w:type="dxa"/>
            <w:shd w:val="clear" w:color="auto" w:fill="auto"/>
          </w:tcPr>
          <w:p w14:paraId="0D5CCC6C" w14:textId="77777777" w:rsidR="00722E07" w:rsidRDefault="00722E07" w:rsidP="00B1576A">
            <w:pPr>
              <w:pStyle w:val="TableParagraph"/>
              <w:jc w:val="center"/>
              <w:rPr>
                <w:rFonts w:ascii="Times New Roman" w:hAnsi="Times New Roman" w:cs="Times New Roman"/>
                <w:sz w:val="24"/>
                <w:szCs w:val="24"/>
                <w:lang w:val="it-IT"/>
              </w:rPr>
            </w:pPr>
          </w:p>
          <w:p w14:paraId="3C1B13B1" w14:textId="77777777" w:rsidR="00722E07" w:rsidRDefault="00722E07" w:rsidP="00B1576A">
            <w:pPr>
              <w:pStyle w:val="TableParagraph"/>
              <w:jc w:val="center"/>
              <w:rPr>
                <w:rFonts w:ascii="Times New Roman" w:hAnsi="Times New Roman" w:cs="Times New Roman"/>
                <w:sz w:val="24"/>
                <w:szCs w:val="24"/>
                <w:lang w:val="it-IT"/>
              </w:rPr>
            </w:pPr>
          </w:p>
          <w:p w14:paraId="75CF3993" w14:textId="77777777" w:rsidR="00722E07" w:rsidRPr="00531B29"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SI</w:t>
            </w:r>
          </w:p>
        </w:tc>
        <w:tc>
          <w:tcPr>
            <w:tcW w:w="2137" w:type="dxa"/>
          </w:tcPr>
          <w:p w14:paraId="2D2C1E01" w14:textId="77777777" w:rsidR="00722E07" w:rsidRDefault="00722E07" w:rsidP="00B1576A">
            <w:pPr>
              <w:pStyle w:val="TableParagraph"/>
              <w:jc w:val="center"/>
              <w:rPr>
                <w:rFonts w:ascii="Times New Roman" w:hAnsi="Times New Roman" w:cs="Times New Roman"/>
                <w:b/>
                <w:bCs/>
                <w:sz w:val="24"/>
                <w:szCs w:val="24"/>
              </w:rPr>
            </w:pPr>
          </w:p>
          <w:p w14:paraId="1087EA7A" w14:textId="77777777" w:rsidR="00722E07" w:rsidRPr="008C2D35" w:rsidRDefault="00722E07" w:rsidP="00B1576A">
            <w:pPr>
              <w:pStyle w:val="TableParagraph"/>
              <w:jc w:val="center"/>
              <w:rPr>
                <w:rFonts w:ascii="Times New Roman" w:hAnsi="Times New Roman" w:cs="Times New Roman"/>
                <w:b/>
                <w:bCs/>
                <w:sz w:val="24"/>
                <w:szCs w:val="24"/>
              </w:rPr>
            </w:pPr>
          </w:p>
          <w:p w14:paraId="493B0331" w14:textId="77777777" w:rsidR="00722E07" w:rsidRPr="00825993"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974" w:type="dxa"/>
            <w:shd w:val="clear" w:color="auto" w:fill="auto"/>
          </w:tcPr>
          <w:p w14:paraId="3D87362D" w14:textId="77777777" w:rsidR="00722E07" w:rsidRDefault="00722E07" w:rsidP="00B1576A">
            <w:pPr>
              <w:pStyle w:val="TableParagraph"/>
              <w:jc w:val="center"/>
              <w:rPr>
                <w:rFonts w:ascii="Times New Roman" w:hAnsi="Times New Roman" w:cs="Times New Roman"/>
                <w:b/>
                <w:bCs/>
                <w:sz w:val="24"/>
                <w:szCs w:val="24"/>
              </w:rPr>
            </w:pPr>
          </w:p>
          <w:p w14:paraId="07361F43" w14:textId="77777777" w:rsidR="00722E07" w:rsidRPr="008C2D35" w:rsidRDefault="00722E07" w:rsidP="00B1576A">
            <w:pPr>
              <w:pStyle w:val="TableParagraph"/>
              <w:jc w:val="center"/>
              <w:rPr>
                <w:rFonts w:ascii="Times New Roman" w:hAnsi="Times New Roman" w:cs="Times New Roman"/>
                <w:b/>
                <w:bCs/>
                <w:sz w:val="24"/>
                <w:szCs w:val="24"/>
              </w:rPr>
            </w:pPr>
          </w:p>
          <w:p w14:paraId="425A08AF" w14:textId="77777777" w:rsidR="00722E07" w:rsidRPr="008F471A"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722E07" w:rsidRPr="00AD78BB" w14:paraId="61B783B8" w14:textId="77777777" w:rsidTr="00B1576A">
        <w:trPr>
          <w:trHeight w:val="1692"/>
        </w:trPr>
        <w:tc>
          <w:tcPr>
            <w:tcW w:w="3119" w:type="dxa"/>
            <w:shd w:val="clear" w:color="auto" w:fill="FFC000"/>
          </w:tcPr>
          <w:p w14:paraId="4CE9EC7E" w14:textId="77777777" w:rsidR="00722E07" w:rsidRDefault="00722E07" w:rsidP="00B1576A">
            <w:pPr>
              <w:pStyle w:val="TableParagraph"/>
              <w:numPr>
                <w:ilvl w:val="0"/>
                <w:numId w:val="1"/>
              </w:numPr>
              <w:rPr>
                <w:rFonts w:ascii="Times New Roman" w:hAnsi="Times New Roman" w:cs="Times New Roman"/>
                <w:b/>
                <w:caps/>
                <w:sz w:val="24"/>
                <w:szCs w:val="24"/>
                <w:lang w:val="it-IT"/>
              </w:rPr>
            </w:pPr>
            <w:r>
              <w:rPr>
                <w:rFonts w:ascii="Times New Roman" w:hAnsi="Times New Roman" w:cs="Times New Roman"/>
                <w:b/>
                <w:caps/>
                <w:sz w:val="24"/>
                <w:szCs w:val="24"/>
                <w:lang w:val="it-IT"/>
              </w:rPr>
              <w:t>COLORE</w:t>
            </w:r>
          </w:p>
        </w:tc>
        <w:tc>
          <w:tcPr>
            <w:tcW w:w="2116" w:type="dxa"/>
            <w:shd w:val="clear" w:color="auto" w:fill="auto"/>
          </w:tcPr>
          <w:p w14:paraId="54BB6612" w14:textId="77777777" w:rsidR="00722E07" w:rsidRDefault="00722E07" w:rsidP="00B1576A">
            <w:pPr>
              <w:pStyle w:val="TableParagraph"/>
              <w:jc w:val="center"/>
              <w:rPr>
                <w:rFonts w:ascii="Times New Roman" w:hAnsi="Times New Roman" w:cs="Times New Roman"/>
                <w:b/>
                <w:bCs/>
                <w:sz w:val="24"/>
                <w:szCs w:val="24"/>
                <w:lang w:val="it-IT"/>
              </w:rPr>
            </w:pPr>
          </w:p>
          <w:p w14:paraId="3447A3AC"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TRICOLORE</w:t>
            </w:r>
          </w:p>
          <w:p w14:paraId="3B5EBCE0" w14:textId="77777777" w:rsidR="00722E07" w:rsidRDefault="00722E07" w:rsidP="00B1576A">
            <w:pPr>
              <w:pStyle w:val="TableParagraph"/>
              <w:jc w:val="center"/>
              <w:rPr>
                <w:rFonts w:ascii="Times New Roman" w:hAnsi="Times New Roman" w:cs="Times New Roman"/>
                <w:b/>
                <w:bCs/>
                <w:sz w:val="24"/>
                <w:szCs w:val="24"/>
                <w:lang w:val="it-IT"/>
              </w:rPr>
            </w:pPr>
          </w:p>
          <w:p w14:paraId="3C80AA7A"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QUADRICOLORE</w:t>
            </w:r>
          </w:p>
        </w:tc>
        <w:tc>
          <w:tcPr>
            <w:tcW w:w="2137" w:type="dxa"/>
          </w:tcPr>
          <w:p w14:paraId="686EB0A4" w14:textId="77777777" w:rsidR="00722E07" w:rsidRDefault="00722E07" w:rsidP="00B1576A">
            <w:pPr>
              <w:pStyle w:val="TableParagraph"/>
              <w:jc w:val="center"/>
              <w:rPr>
                <w:rFonts w:ascii="Times New Roman" w:hAnsi="Times New Roman" w:cs="Times New Roman"/>
                <w:b/>
                <w:bCs/>
                <w:sz w:val="24"/>
                <w:szCs w:val="24"/>
              </w:rPr>
            </w:pPr>
          </w:p>
          <w:p w14:paraId="797B8533" w14:textId="77777777" w:rsidR="00722E07"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2</w:t>
            </w:r>
          </w:p>
          <w:p w14:paraId="12B1FEE0" w14:textId="77777777" w:rsidR="00722E07" w:rsidRDefault="00722E07" w:rsidP="00B1576A">
            <w:pPr>
              <w:pStyle w:val="TableParagraph"/>
              <w:jc w:val="center"/>
              <w:rPr>
                <w:rFonts w:ascii="Times New Roman" w:hAnsi="Times New Roman" w:cs="Times New Roman"/>
                <w:b/>
                <w:bCs/>
                <w:sz w:val="24"/>
                <w:szCs w:val="24"/>
              </w:rPr>
            </w:pPr>
          </w:p>
          <w:p w14:paraId="518B88E7"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974" w:type="dxa"/>
            <w:shd w:val="clear" w:color="auto" w:fill="auto"/>
          </w:tcPr>
          <w:p w14:paraId="0966C2E2" w14:textId="77777777" w:rsidR="00722E07" w:rsidRPr="008C2D35" w:rsidRDefault="00722E07" w:rsidP="00B1576A">
            <w:pPr>
              <w:pStyle w:val="TableParagraph"/>
              <w:jc w:val="center"/>
              <w:rPr>
                <w:rFonts w:ascii="Times New Roman" w:hAnsi="Times New Roman" w:cs="Times New Roman"/>
                <w:b/>
                <w:bCs/>
                <w:sz w:val="24"/>
                <w:szCs w:val="24"/>
              </w:rPr>
            </w:pPr>
          </w:p>
          <w:p w14:paraId="464F1CA9" w14:textId="77777777" w:rsidR="00722E07" w:rsidRPr="008C2D35"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SI</w:t>
            </w:r>
          </w:p>
          <w:p w14:paraId="640B60F3" w14:textId="77777777" w:rsidR="00722E07" w:rsidRPr="008C2D35" w:rsidRDefault="00722E07" w:rsidP="00B1576A">
            <w:pPr>
              <w:pStyle w:val="TableParagraph"/>
              <w:jc w:val="center"/>
              <w:rPr>
                <w:rFonts w:ascii="Times New Roman" w:hAnsi="Times New Roman" w:cs="Times New Roman"/>
                <w:b/>
                <w:bCs/>
                <w:sz w:val="24"/>
                <w:szCs w:val="24"/>
              </w:rPr>
            </w:pPr>
          </w:p>
          <w:p w14:paraId="23933726" w14:textId="77777777" w:rsidR="00722E07" w:rsidRPr="00AD78BB" w:rsidRDefault="00722E07" w:rsidP="00B1576A">
            <w:pPr>
              <w:pStyle w:val="TableParagraph"/>
              <w:spacing w:line="244" w:lineRule="auto"/>
              <w:ind w:left="107" w:right="89" w:hanging="3"/>
              <w:jc w:val="center"/>
              <w:rPr>
                <w:rFonts w:ascii="Times New Roman" w:hAnsi="Times New Roman" w:cs="Times New Roman"/>
                <w:b/>
                <w:sz w:val="24"/>
                <w:szCs w:val="24"/>
                <w:bdr w:val="single" w:sz="4" w:space="0" w:color="auto"/>
              </w:rPr>
            </w:pPr>
            <w:r>
              <w:rPr>
                <w:rFonts w:ascii="Times New Roman" w:hAnsi="Times New Roman" w:cs="Times New Roman"/>
                <w:b/>
                <w:bCs/>
                <w:sz w:val="24"/>
                <w:szCs w:val="24"/>
              </w:rPr>
              <w:t>SI</w:t>
            </w:r>
          </w:p>
        </w:tc>
      </w:tr>
      <w:tr w:rsidR="00722E07" w:rsidRPr="00C95456" w14:paraId="73156E9B" w14:textId="77777777" w:rsidTr="00B1576A">
        <w:trPr>
          <w:trHeight w:val="1692"/>
        </w:trPr>
        <w:tc>
          <w:tcPr>
            <w:tcW w:w="3119" w:type="dxa"/>
            <w:shd w:val="clear" w:color="auto" w:fill="FFC000"/>
          </w:tcPr>
          <w:p w14:paraId="58451EA8" w14:textId="77777777" w:rsidR="00722E07" w:rsidRDefault="00722E07" w:rsidP="00B1576A">
            <w:pPr>
              <w:pStyle w:val="TableParagraph"/>
              <w:numPr>
                <w:ilvl w:val="0"/>
                <w:numId w:val="1"/>
              </w:numPr>
              <w:rPr>
                <w:rFonts w:ascii="Times New Roman" w:hAnsi="Times New Roman" w:cs="Times New Roman"/>
                <w:b/>
                <w:caps/>
                <w:sz w:val="24"/>
                <w:szCs w:val="24"/>
                <w:lang w:val="it-IT"/>
              </w:rPr>
            </w:pPr>
            <w:r>
              <w:rPr>
                <w:rFonts w:ascii="Times New Roman" w:hAnsi="Times New Roman" w:cs="Times New Roman"/>
                <w:b/>
                <w:caps/>
                <w:sz w:val="24"/>
                <w:szCs w:val="24"/>
                <w:lang w:val="it-IT"/>
              </w:rPr>
              <w:t>MANUTENZIONE STRAORDINARIA COME da REGOLAMENTo LND, COMPRESO IL MATERIALE NECESSARIO</w:t>
            </w:r>
          </w:p>
        </w:tc>
        <w:tc>
          <w:tcPr>
            <w:tcW w:w="2116" w:type="dxa"/>
            <w:shd w:val="clear" w:color="auto" w:fill="auto"/>
          </w:tcPr>
          <w:p w14:paraId="6EB5F3B0" w14:textId="28F27AD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w:t>
            </w:r>
          </w:p>
          <w:p w14:paraId="55528CEA" w14:textId="77777777" w:rsidR="00722E07" w:rsidRDefault="00722E07" w:rsidP="00B1576A">
            <w:pPr>
              <w:pStyle w:val="TableParagraph"/>
              <w:jc w:val="center"/>
              <w:rPr>
                <w:rFonts w:ascii="Times New Roman" w:hAnsi="Times New Roman" w:cs="Times New Roman"/>
                <w:b/>
                <w:bCs/>
                <w:sz w:val="24"/>
                <w:szCs w:val="24"/>
                <w:lang w:val="it-IT"/>
              </w:rPr>
            </w:pPr>
          </w:p>
          <w:p w14:paraId="5AF4CF16"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PER 2 ANNI</w:t>
            </w:r>
          </w:p>
          <w:p w14:paraId="7CB97646" w14:textId="77777777" w:rsidR="00722E07" w:rsidRDefault="00722E07" w:rsidP="00B1576A">
            <w:pPr>
              <w:pStyle w:val="TableParagraph"/>
              <w:jc w:val="center"/>
              <w:rPr>
                <w:rFonts w:ascii="Times New Roman" w:hAnsi="Times New Roman" w:cs="Times New Roman"/>
                <w:b/>
                <w:bCs/>
                <w:sz w:val="24"/>
                <w:szCs w:val="24"/>
                <w:lang w:val="it-IT"/>
              </w:rPr>
            </w:pPr>
          </w:p>
          <w:p w14:paraId="71FB6239"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PER 3 ANNI</w:t>
            </w:r>
          </w:p>
          <w:p w14:paraId="53F41C37" w14:textId="77777777" w:rsidR="00722E07" w:rsidRDefault="00722E07" w:rsidP="00B1576A">
            <w:pPr>
              <w:pStyle w:val="TableParagraph"/>
              <w:jc w:val="center"/>
              <w:rPr>
                <w:rFonts w:ascii="Times New Roman" w:hAnsi="Times New Roman" w:cs="Times New Roman"/>
                <w:b/>
                <w:bCs/>
                <w:sz w:val="24"/>
                <w:szCs w:val="24"/>
                <w:lang w:val="it-IT"/>
              </w:rPr>
            </w:pPr>
          </w:p>
          <w:p w14:paraId="56EB5F64"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PER 4 ANNI</w:t>
            </w:r>
          </w:p>
          <w:p w14:paraId="1EB7715F" w14:textId="77777777" w:rsidR="00722E07" w:rsidRDefault="00722E07" w:rsidP="00B1576A">
            <w:pPr>
              <w:pStyle w:val="TableParagraph"/>
              <w:jc w:val="center"/>
              <w:rPr>
                <w:rFonts w:ascii="Times New Roman" w:hAnsi="Times New Roman" w:cs="Times New Roman"/>
                <w:b/>
                <w:bCs/>
                <w:sz w:val="24"/>
                <w:szCs w:val="24"/>
                <w:lang w:val="it-IT"/>
              </w:rPr>
            </w:pPr>
          </w:p>
          <w:p w14:paraId="7E850E84"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PER 5 ANNI</w:t>
            </w:r>
          </w:p>
          <w:p w14:paraId="518AE952" w14:textId="77777777" w:rsidR="00722E07" w:rsidRDefault="00722E07" w:rsidP="00B1576A">
            <w:pPr>
              <w:pStyle w:val="TableParagraph"/>
              <w:jc w:val="center"/>
              <w:rPr>
                <w:rFonts w:ascii="Times New Roman" w:hAnsi="Times New Roman" w:cs="Times New Roman"/>
                <w:b/>
                <w:bCs/>
                <w:sz w:val="24"/>
                <w:szCs w:val="24"/>
                <w:lang w:val="it-IT"/>
              </w:rPr>
            </w:pPr>
          </w:p>
          <w:p w14:paraId="5925C2EF" w14:textId="77777777" w:rsidR="00722E07" w:rsidRDefault="00722E07" w:rsidP="00B1576A">
            <w:pPr>
              <w:pStyle w:val="TableParagraph"/>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PER 6 ANNI E OLTRE</w:t>
            </w:r>
          </w:p>
        </w:tc>
        <w:tc>
          <w:tcPr>
            <w:tcW w:w="2137" w:type="dxa"/>
          </w:tcPr>
          <w:p w14:paraId="1AB02853" w14:textId="77777777" w:rsidR="00344CA9" w:rsidRPr="00C95456" w:rsidRDefault="00344CA9" w:rsidP="00B1576A">
            <w:pPr>
              <w:pStyle w:val="TableParagraph"/>
              <w:jc w:val="center"/>
              <w:rPr>
                <w:rFonts w:ascii="Times New Roman" w:hAnsi="Times New Roman" w:cs="Times New Roman"/>
                <w:b/>
                <w:bCs/>
                <w:sz w:val="24"/>
                <w:szCs w:val="24"/>
                <w:lang w:val="it-IT"/>
              </w:rPr>
            </w:pPr>
          </w:p>
          <w:p w14:paraId="51D58098" w14:textId="77777777" w:rsidR="00722E07" w:rsidRPr="00C95456" w:rsidRDefault="00722E07" w:rsidP="00B1576A">
            <w:pPr>
              <w:pStyle w:val="TableParagraph"/>
              <w:jc w:val="center"/>
              <w:rPr>
                <w:rFonts w:ascii="Times New Roman" w:hAnsi="Times New Roman" w:cs="Times New Roman"/>
                <w:b/>
                <w:bCs/>
                <w:sz w:val="24"/>
                <w:szCs w:val="24"/>
                <w:lang w:val="it-IT"/>
              </w:rPr>
            </w:pPr>
          </w:p>
          <w:p w14:paraId="06B31F57" w14:textId="77777777" w:rsidR="00722E07"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2</w:t>
            </w:r>
          </w:p>
          <w:p w14:paraId="20C5F119" w14:textId="77777777" w:rsidR="00722E07" w:rsidRDefault="00722E07" w:rsidP="00B1576A">
            <w:pPr>
              <w:pStyle w:val="TableParagraph"/>
              <w:jc w:val="center"/>
              <w:rPr>
                <w:rFonts w:ascii="Times New Roman" w:hAnsi="Times New Roman" w:cs="Times New Roman"/>
                <w:b/>
                <w:bCs/>
                <w:sz w:val="24"/>
                <w:szCs w:val="24"/>
              </w:rPr>
            </w:pPr>
          </w:p>
          <w:p w14:paraId="64BF112A" w14:textId="77777777" w:rsidR="00722E07"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4</w:t>
            </w:r>
          </w:p>
          <w:p w14:paraId="1102643C" w14:textId="77777777" w:rsidR="00722E07" w:rsidRDefault="00722E07" w:rsidP="00B1576A">
            <w:pPr>
              <w:pStyle w:val="TableParagraph"/>
              <w:jc w:val="center"/>
              <w:rPr>
                <w:rFonts w:ascii="Times New Roman" w:hAnsi="Times New Roman" w:cs="Times New Roman"/>
                <w:b/>
                <w:bCs/>
                <w:sz w:val="24"/>
                <w:szCs w:val="24"/>
              </w:rPr>
            </w:pPr>
          </w:p>
          <w:p w14:paraId="23CBFB76" w14:textId="77777777" w:rsidR="00722E07"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6</w:t>
            </w:r>
          </w:p>
          <w:p w14:paraId="637A910B" w14:textId="77777777" w:rsidR="00722E07" w:rsidRDefault="00722E07" w:rsidP="00B1576A">
            <w:pPr>
              <w:pStyle w:val="TableParagraph"/>
              <w:jc w:val="center"/>
              <w:rPr>
                <w:rFonts w:ascii="Times New Roman" w:hAnsi="Times New Roman" w:cs="Times New Roman"/>
                <w:b/>
                <w:bCs/>
                <w:sz w:val="24"/>
                <w:szCs w:val="24"/>
              </w:rPr>
            </w:pPr>
          </w:p>
          <w:p w14:paraId="701B2F28" w14:textId="77777777" w:rsidR="00722E07"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8</w:t>
            </w:r>
          </w:p>
          <w:p w14:paraId="5DECFB67" w14:textId="77777777" w:rsidR="00722E07" w:rsidRDefault="00722E07" w:rsidP="00B1576A">
            <w:pPr>
              <w:pStyle w:val="TableParagraph"/>
              <w:jc w:val="center"/>
              <w:rPr>
                <w:rFonts w:ascii="Times New Roman" w:hAnsi="Times New Roman" w:cs="Times New Roman"/>
                <w:b/>
                <w:bCs/>
                <w:sz w:val="24"/>
                <w:szCs w:val="24"/>
              </w:rPr>
            </w:pPr>
          </w:p>
          <w:p w14:paraId="67759195" w14:textId="77777777" w:rsidR="00722E07" w:rsidRDefault="00722E07" w:rsidP="00B1576A">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974" w:type="dxa"/>
            <w:shd w:val="clear" w:color="auto" w:fill="auto"/>
          </w:tcPr>
          <w:p w14:paraId="670E81BC" w14:textId="77777777" w:rsidR="00722E07" w:rsidRPr="00C95456" w:rsidRDefault="00722E07" w:rsidP="00B1576A">
            <w:pPr>
              <w:pStyle w:val="TableParagraph"/>
              <w:jc w:val="center"/>
              <w:rPr>
                <w:rFonts w:ascii="Times New Roman" w:hAnsi="Times New Roman" w:cs="Times New Roman"/>
                <w:b/>
                <w:bCs/>
                <w:sz w:val="24"/>
                <w:szCs w:val="24"/>
                <w:lang w:val="it-IT"/>
              </w:rPr>
            </w:pPr>
          </w:p>
          <w:p w14:paraId="3DA3825B" w14:textId="77777777" w:rsidR="00344CA9" w:rsidRPr="00C95456" w:rsidRDefault="00344CA9" w:rsidP="00B1576A">
            <w:pPr>
              <w:pStyle w:val="TableParagraph"/>
              <w:spacing w:line="244" w:lineRule="auto"/>
              <w:ind w:left="107" w:right="89" w:hanging="3"/>
              <w:jc w:val="center"/>
              <w:rPr>
                <w:rFonts w:ascii="Times New Roman" w:hAnsi="Times New Roman" w:cs="Times New Roman"/>
                <w:b/>
                <w:bCs/>
                <w:sz w:val="24"/>
                <w:szCs w:val="24"/>
                <w:lang w:val="it-IT"/>
              </w:rPr>
            </w:pPr>
          </w:p>
          <w:p w14:paraId="3294096D" w14:textId="2DE1771E" w:rsidR="00722E07" w:rsidRPr="00C95456" w:rsidRDefault="00722E07" w:rsidP="00B1576A">
            <w:pPr>
              <w:pStyle w:val="TableParagraph"/>
              <w:spacing w:line="244" w:lineRule="auto"/>
              <w:ind w:left="107" w:right="89" w:hanging="3"/>
              <w:jc w:val="center"/>
              <w:rPr>
                <w:rFonts w:ascii="Times New Roman" w:hAnsi="Times New Roman" w:cs="Times New Roman"/>
                <w:b/>
                <w:bCs/>
                <w:sz w:val="24"/>
                <w:szCs w:val="24"/>
                <w:lang w:val="it-IT"/>
              </w:rPr>
            </w:pPr>
            <w:r w:rsidRPr="00C95456">
              <w:rPr>
                <w:rFonts w:ascii="Times New Roman" w:hAnsi="Times New Roman" w:cs="Times New Roman"/>
                <w:b/>
                <w:bCs/>
                <w:sz w:val="24"/>
                <w:szCs w:val="24"/>
                <w:lang w:val="it-IT"/>
              </w:rPr>
              <w:t>SI</w:t>
            </w:r>
          </w:p>
          <w:p w14:paraId="743A654C" w14:textId="77777777" w:rsidR="00722E07" w:rsidRPr="00C95456" w:rsidRDefault="00722E07" w:rsidP="00B1576A">
            <w:pPr>
              <w:pStyle w:val="TableParagraph"/>
              <w:spacing w:line="244" w:lineRule="auto"/>
              <w:ind w:left="107" w:right="89" w:hanging="3"/>
              <w:jc w:val="center"/>
              <w:rPr>
                <w:rFonts w:ascii="Times New Roman" w:hAnsi="Times New Roman" w:cs="Times New Roman"/>
                <w:b/>
                <w:bCs/>
                <w:sz w:val="24"/>
                <w:szCs w:val="24"/>
                <w:lang w:val="it-IT"/>
              </w:rPr>
            </w:pPr>
          </w:p>
          <w:p w14:paraId="7F4D187B" w14:textId="77777777" w:rsidR="00722E07" w:rsidRPr="00C95456" w:rsidRDefault="00722E07" w:rsidP="00B1576A">
            <w:pPr>
              <w:pStyle w:val="TableParagraph"/>
              <w:jc w:val="center"/>
              <w:rPr>
                <w:rFonts w:ascii="Times New Roman" w:hAnsi="Times New Roman" w:cs="Times New Roman"/>
                <w:b/>
                <w:bCs/>
                <w:sz w:val="24"/>
                <w:szCs w:val="24"/>
                <w:lang w:val="it-IT"/>
              </w:rPr>
            </w:pPr>
            <w:r w:rsidRPr="00C95456">
              <w:rPr>
                <w:rFonts w:ascii="Times New Roman" w:hAnsi="Times New Roman" w:cs="Times New Roman"/>
                <w:b/>
                <w:bCs/>
                <w:sz w:val="24"/>
                <w:szCs w:val="24"/>
                <w:lang w:val="it-IT"/>
              </w:rPr>
              <w:t>SI</w:t>
            </w:r>
          </w:p>
          <w:p w14:paraId="4BB11AE6" w14:textId="77777777" w:rsidR="00722E07" w:rsidRPr="00C95456" w:rsidRDefault="00722E07" w:rsidP="00B1576A">
            <w:pPr>
              <w:pStyle w:val="TableParagraph"/>
              <w:jc w:val="center"/>
              <w:rPr>
                <w:rFonts w:ascii="Times New Roman" w:hAnsi="Times New Roman" w:cs="Times New Roman"/>
                <w:b/>
                <w:bCs/>
                <w:sz w:val="24"/>
                <w:szCs w:val="24"/>
                <w:lang w:val="it-IT"/>
              </w:rPr>
            </w:pPr>
          </w:p>
          <w:p w14:paraId="6461B8E7" w14:textId="77777777" w:rsidR="00722E07" w:rsidRPr="00C95456" w:rsidRDefault="00722E07" w:rsidP="00B1576A">
            <w:pPr>
              <w:pStyle w:val="TableParagraph"/>
              <w:spacing w:line="244" w:lineRule="auto"/>
              <w:ind w:left="107" w:right="89" w:hanging="3"/>
              <w:jc w:val="center"/>
              <w:rPr>
                <w:rFonts w:ascii="Times New Roman" w:hAnsi="Times New Roman" w:cs="Times New Roman"/>
                <w:b/>
                <w:bCs/>
                <w:sz w:val="24"/>
                <w:szCs w:val="24"/>
                <w:lang w:val="it-IT"/>
              </w:rPr>
            </w:pPr>
            <w:r w:rsidRPr="00C95456">
              <w:rPr>
                <w:rFonts w:ascii="Times New Roman" w:hAnsi="Times New Roman" w:cs="Times New Roman"/>
                <w:b/>
                <w:bCs/>
                <w:sz w:val="24"/>
                <w:szCs w:val="24"/>
                <w:lang w:val="it-IT"/>
              </w:rPr>
              <w:t>SI</w:t>
            </w:r>
          </w:p>
          <w:p w14:paraId="13FF5D79" w14:textId="77777777" w:rsidR="00722E07" w:rsidRPr="00C95456" w:rsidRDefault="00722E07" w:rsidP="00B1576A">
            <w:pPr>
              <w:pStyle w:val="TableParagraph"/>
              <w:spacing w:line="244" w:lineRule="auto"/>
              <w:ind w:left="107" w:right="89" w:hanging="3"/>
              <w:jc w:val="center"/>
              <w:rPr>
                <w:rFonts w:ascii="Times New Roman" w:hAnsi="Times New Roman" w:cs="Times New Roman"/>
                <w:b/>
                <w:bCs/>
                <w:sz w:val="24"/>
                <w:szCs w:val="24"/>
                <w:lang w:val="it-IT"/>
              </w:rPr>
            </w:pPr>
          </w:p>
          <w:p w14:paraId="46B19F7B" w14:textId="77777777" w:rsidR="00722E07" w:rsidRPr="00C95456" w:rsidRDefault="00722E07" w:rsidP="00B1576A">
            <w:pPr>
              <w:pStyle w:val="TableParagraph"/>
              <w:jc w:val="center"/>
              <w:rPr>
                <w:rFonts w:ascii="Times New Roman" w:hAnsi="Times New Roman" w:cs="Times New Roman"/>
                <w:b/>
                <w:bCs/>
                <w:sz w:val="24"/>
                <w:szCs w:val="24"/>
                <w:lang w:val="it-IT"/>
              </w:rPr>
            </w:pPr>
            <w:r w:rsidRPr="00C95456">
              <w:rPr>
                <w:rFonts w:ascii="Times New Roman" w:hAnsi="Times New Roman" w:cs="Times New Roman"/>
                <w:b/>
                <w:bCs/>
                <w:sz w:val="24"/>
                <w:szCs w:val="24"/>
                <w:lang w:val="it-IT"/>
              </w:rPr>
              <w:t>SI</w:t>
            </w:r>
          </w:p>
          <w:p w14:paraId="27401830" w14:textId="77777777" w:rsidR="00722E07" w:rsidRPr="00C95456" w:rsidRDefault="00722E07" w:rsidP="00B1576A">
            <w:pPr>
              <w:pStyle w:val="TableParagraph"/>
              <w:jc w:val="center"/>
              <w:rPr>
                <w:rFonts w:ascii="Times New Roman" w:hAnsi="Times New Roman" w:cs="Times New Roman"/>
                <w:b/>
                <w:bCs/>
                <w:sz w:val="24"/>
                <w:szCs w:val="24"/>
                <w:lang w:val="it-IT"/>
              </w:rPr>
            </w:pPr>
          </w:p>
          <w:p w14:paraId="60ECAF7E" w14:textId="77777777" w:rsidR="00722E07" w:rsidRPr="00C95456" w:rsidRDefault="00722E07" w:rsidP="00B1576A">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r w:rsidRPr="00C95456">
              <w:rPr>
                <w:rFonts w:ascii="Times New Roman" w:hAnsi="Times New Roman" w:cs="Times New Roman"/>
                <w:b/>
                <w:bCs/>
                <w:sz w:val="24"/>
                <w:szCs w:val="24"/>
                <w:lang w:val="it-IT"/>
              </w:rPr>
              <w:t>SI</w:t>
            </w:r>
          </w:p>
        </w:tc>
      </w:tr>
    </w:tbl>
    <w:p w14:paraId="0692FD12" w14:textId="77777777" w:rsidR="002A3DF8" w:rsidRPr="00993A4B" w:rsidRDefault="002A3DF8" w:rsidP="002A3DF8">
      <w:pPr>
        <w:pStyle w:val="Corpotesto"/>
        <w:spacing w:before="7"/>
        <w:ind w:right="1046"/>
        <w:jc w:val="both"/>
        <w:rPr>
          <w:rFonts w:ascii="Times New Roman" w:hAnsi="Times New Roman" w:cs="Times New Roman"/>
          <w:sz w:val="24"/>
          <w:szCs w:val="24"/>
          <w:lang w:val="it-IT"/>
        </w:rPr>
      </w:pPr>
    </w:p>
    <w:p w14:paraId="19CD3C38" w14:textId="718BE324" w:rsidR="00F63ACB" w:rsidRPr="00993A4B" w:rsidRDefault="00F63ACB" w:rsidP="00E57E73">
      <w:pPr>
        <w:jc w:val="both"/>
        <w:rPr>
          <w:rFonts w:ascii="Times New Roman" w:hAnsi="Times New Roman" w:cs="Times New Roman"/>
          <w:sz w:val="24"/>
          <w:szCs w:val="24"/>
          <w:lang w:val="it-IT"/>
        </w:rPr>
      </w:pPr>
    </w:p>
    <w:p w14:paraId="1C6FB914" w14:textId="77777777" w:rsidR="002D1640" w:rsidRDefault="002D1640" w:rsidP="002D1640">
      <w:pPr>
        <w:ind w:left="121"/>
        <w:jc w:val="both"/>
        <w:rPr>
          <w:rFonts w:ascii="Times New Roman" w:hAnsi="Times New Roman" w:cs="Times New Roman"/>
          <w:b/>
          <w:sz w:val="24"/>
          <w:szCs w:val="24"/>
          <w:lang w:val="it-IT"/>
        </w:rPr>
      </w:pPr>
      <w:r w:rsidRPr="00D02C04">
        <w:rPr>
          <w:rFonts w:ascii="Times New Roman" w:hAnsi="Times New Roman" w:cs="Times New Roman"/>
          <w:b/>
          <w:sz w:val="24"/>
          <w:szCs w:val="24"/>
          <w:lang w:val="it-IT"/>
        </w:rPr>
        <w:t xml:space="preserve">L’offerente deve crociare per ciascun parametro di valutazione di natura tabellare la casella relativa allo svolgimento o meno delle prestazioni oggetto di miglioria. </w:t>
      </w:r>
    </w:p>
    <w:p w14:paraId="051BFCF3" w14:textId="77777777" w:rsidR="002D1640" w:rsidRDefault="002D1640" w:rsidP="002D1640">
      <w:pPr>
        <w:ind w:left="121"/>
        <w:jc w:val="both"/>
        <w:rPr>
          <w:rFonts w:ascii="Times New Roman" w:hAnsi="Times New Roman" w:cs="Times New Roman"/>
          <w:b/>
          <w:sz w:val="24"/>
          <w:szCs w:val="24"/>
          <w:lang w:val="it-IT"/>
        </w:rPr>
      </w:pPr>
    </w:p>
    <w:p w14:paraId="1DC3B119" w14:textId="77777777" w:rsidR="002D1640" w:rsidRPr="00EA2EEF" w:rsidRDefault="002D1640" w:rsidP="002D1640">
      <w:pPr>
        <w:ind w:left="121"/>
        <w:jc w:val="both"/>
        <w:rPr>
          <w:rFonts w:ascii="Times New Roman" w:hAnsi="Times New Roman" w:cs="Times New Roman"/>
          <w:b/>
          <w:sz w:val="24"/>
          <w:szCs w:val="24"/>
          <w:lang w:val="it-IT"/>
        </w:rPr>
      </w:pPr>
      <w:r>
        <w:rPr>
          <w:rFonts w:ascii="Times New Roman" w:hAnsi="Times New Roman" w:cs="Times New Roman"/>
          <w:b/>
          <w:sz w:val="24"/>
          <w:szCs w:val="24"/>
          <w:lang w:val="it-IT"/>
        </w:rPr>
        <w:t>L’offerente</w:t>
      </w:r>
      <w:r w:rsidRPr="00EA2EEF">
        <w:rPr>
          <w:rFonts w:ascii="Times New Roman" w:hAnsi="Times New Roman" w:cs="Times New Roman"/>
          <w:b/>
          <w:sz w:val="24"/>
          <w:szCs w:val="24"/>
          <w:lang w:val="it-IT"/>
        </w:rPr>
        <w:t xml:space="preserve"> deve indicare con riferimento ad ogni miglioria proposta </w:t>
      </w:r>
      <w:r w:rsidRPr="00C95456">
        <w:rPr>
          <w:rFonts w:ascii="Times New Roman" w:hAnsi="Times New Roman" w:cs="Times New Roman"/>
          <w:b/>
          <w:i/>
          <w:iCs/>
          <w:sz w:val="24"/>
          <w:szCs w:val="24"/>
          <w:lang w:val="it-IT"/>
        </w:rPr>
        <w:t>una sola scelta</w:t>
      </w:r>
      <w:r w:rsidRPr="00EA2EEF">
        <w:rPr>
          <w:rFonts w:ascii="Times New Roman" w:hAnsi="Times New Roman" w:cs="Times New Roman"/>
          <w:b/>
          <w:sz w:val="24"/>
          <w:szCs w:val="24"/>
          <w:lang w:val="it-IT"/>
        </w:rPr>
        <w:t xml:space="preserve"> e crociare la casella SI corrispondente alla miglioria che intende offrire.</w:t>
      </w:r>
    </w:p>
    <w:p w14:paraId="776DD61C" w14:textId="77777777" w:rsidR="002D1640" w:rsidRDefault="002D1640" w:rsidP="002D1640">
      <w:pPr>
        <w:jc w:val="both"/>
        <w:rPr>
          <w:rFonts w:ascii="Times New Roman" w:hAnsi="Times New Roman" w:cs="Times New Roman"/>
          <w:sz w:val="24"/>
          <w:szCs w:val="24"/>
          <w:lang w:val="it-IT"/>
        </w:rPr>
      </w:pPr>
    </w:p>
    <w:p w14:paraId="4BBBDBB2" w14:textId="77777777" w:rsidR="002D1640" w:rsidRPr="00EA2EEF" w:rsidRDefault="002D1640" w:rsidP="002D1640">
      <w:pPr>
        <w:ind w:left="121"/>
        <w:jc w:val="both"/>
        <w:rPr>
          <w:rFonts w:ascii="Times New Roman" w:hAnsi="Times New Roman" w:cs="Times New Roman"/>
          <w:b/>
          <w:sz w:val="24"/>
          <w:szCs w:val="24"/>
          <w:lang w:val="it-IT"/>
        </w:rPr>
      </w:pPr>
      <w:r w:rsidRPr="00EA2EEF">
        <w:rPr>
          <w:rFonts w:ascii="Times New Roman" w:hAnsi="Times New Roman" w:cs="Times New Roman"/>
          <w:b/>
          <w:sz w:val="24"/>
          <w:szCs w:val="24"/>
          <w:lang w:val="it-IT"/>
        </w:rPr>
        <w:t xml:space="preserve">Nel caso in cui </w:t>
      </w:r>
      <w:r>
        <w:rPr>
          <w:rFonts w:ascii="Times New Roman" w:hAnsi="Times New Roman" w:cs="Times New Roman"/>
          <w:b/>
          <w:sz w:val="24"/>
          <w:szCs w:val="24"/>
          <w:lang w:val="it-IT"/>
        </w:rPr>
        <w:t>l’offerente</w:t>
      </w:r>
      <w:r w:rsidRPr="00EA2EEF">
        <w:rPr>
          <w:rFonts w:ascii="Times New Roman" w:hAnsi="Times New Roman" w:cs="Times New Roman"/>
          <w:b/>
          <w:sz w:val="24"/>
          <w:szCs w:val="24"/>
          <w:lang w:val="it-IT"/>
        </w:rPr>
        <w:t xml:space="preserve"> con riferimento ad una miglioria non provveda a crociare alcuna casella </w:t>
      </w:r>
      <w:r w:rsidRPr="00EA2EEF">
        <w:rPr>
          <w:rFonts w:ascii="Times New Roman" w:hAnsi="Times New Roman" w:cs="Times New Roman"/>
          <w:b/>
          <w:sz w:val="24"/>
          <w:szCs w:val="24"/>
          <w:bdr w:val="single" w:sz="4" w:space="0" w:color="auto"/>
          <w:lang w:val="it-IT"/>
        </w:rPr>
        <w:t>SI</w:t>
      </w:r>
      <w:r w:rsidRPr="00EA2EEF">
        <w:rPr>
          <w:rFonts w:ascii="Times New Roman" w:hAnsi="Times New Roman" w:cs="Times New Roman"/>
          <w:b/>
          <w:sz w:val="24"/>
          <w:szCs w:val="24"/>
          <w:lang w:val="it-IT"/>
        </w:rPr>
        <w:t>, la miglioria si intenderà NON offerta.</w:t>
      </w:r>
    </w:p>
    <w:p w14:paraId="00E80852" w14:textId="77777777" w:rsidR="002D1640" w:rsidRPr="00D02C04" w:rsidRDefault="002D1640" w:rsidP="002D1640">
      <w:pPr>
        <w:ind w:left="121"/>
        <w:jc w:val="both"/>
        <w:rPr>
          <w:rFonts w:ascii="Times New Roman" w:hAnsi="Times New Roman" w:cs="Times New Roman"/>
          <w:b/>
          <w:sz w:val="24"/>
          <w:szCs w:val="24"/>
          <w:lang w:val="it-IT"/>
        </w:rPr>
      </w:pPr>
    </w:p>
    <w:p w14:paraId="6093DE4B" w14:textId="77777777" w:rsidR="002D1640" w:rsidRDefault="002D1640" w:rsidP="002D1640">
      <w:pPr>
        <w:ind w:left="121"/>
        <w:jc w:val="both"/>
        <w:rPr>
          <w:rFonts w:ascii="Times New Roman" w:hAnsi="Times New Roman" w:cs="Times New Roman"/>
          <w:b/>
          <w:sz w:val="24"/>
          <w:szCs w:val="24"/>
          <w:lang w:val="it-IT"/>
        </w:rPr>
      </w:pPr>
      <w:r w:rsidRPr="00D02C04">
        <w:rPr>
          <w:rFonts w:ascii="Times New Roman" w:hAnsi="Times New Roman" w:cs="Times New Roman"/>
          <w:b/>
          <w:sz w:val="24"/>
          <w:szCs w:val="24"/>
          <w:lang w:val="it-IT"/>
        </w:rPr>
        <w:lastRenderedPageBreak/>
        <w:t xml:space="preserve">Per ciascun parametro di natura tabellare il crociare la casella </w:t>
      </w:r>
      <w:r w:rsidRPr="00D02C04">
        <w:rPr>
          <w:rFonts w:ascii="Times New Roman" w:hAnsi="Times New Roman" w:cs="Times New Roman"/>
          <w:b/>
          <w:sz w:val="24"/>
          <w:szCs w:val="24"/>
          <w:bdr w:val="single" w:sz="4" w:space="0" w:color="auto"/>
          <w:lang w:val="it-IT"/>
        </w:rPr>
        <w:t xml:space="preserve">SI </w:t>
      </w:r>
      <w:r w:rsidRPr="00D02C04">
        <w:rPr>
          <w:rFonts w:ascii="Times New Roman" w:hAnsi="Times New Roman" w:cs="Times New Roman"/>
          <w:b/>
          <w:sz w:val="24"/>
          <w:szCs w:val="24"/>
          <w:lang w:val="it-IT"/>
        </w:rPr>
        <w:t>comporta per il concorrente</w:t>
      </w:r>
      <w:r>
        <w:rPr>
          <w:rFonts w:ascii="Times New Roman" w:hAnsi="Times New Roman" w:cs="Times New Roman"/>
          <w:b/>
          <w:sz w:val="24"/>
          <w:szCs w:val="24"/>
          <w:lang w:val="it-IT"/>
        </w:rPr>
        <w:t xml:space="preserve"> in caso di aggiudicazione</w:t>
      </w:r>
      <w:r w:rsidRPr="00D02C04">
        <w:rPr>
          <w:rFonts w:ascii="Times New Roman" w:hAnsi="Times New Roman" w:cs="Times New Roman"/>
          <w:b/>
          <w:sz w:val="24"/>
          <w:szCs w:val="24"/>
          <w:lang w:val="it-IT"/>
        </w:rPr>
        <w:t>:</w:t>
      </w:r>
    </w:p>
    <w:p w14:paraId="23C3DF68" w14:textId="77777777" w:rsidR="002D1640" w:rsidRPr="00D02C04" w:rsidRDefault="002D1640" w:rsidP="002D1640">
      <w:pPr>
        <w:ind w:left="121"/>
        <w:jc w:val="both"/>
        <w:rPr>
          <w:rFonts w:ascii="Times New Roman" w:hAnsi="Times New Roman" w:cs="Times New Roman"/>
          <w:b/>
          <w:sz w:val="24"/>
          <w:szCs w:val="24"/>
          <w:lang w:val="it-IT"/>
        </w:rPr>
      </w:pPr>
    </w:p>
    <w:p w14:paraId="2C5E56E6" w14:textId="77777777" w:rsidR="002D1640" w:rsidRPr="00D02C04" w:rsidRDefault="002D1640" w:rsidP="002D1640">
      <w:pPr>
        <w:ind w:left="121"/>
        <w:jc w:val="both"/>
        <w:rPr>
          <w:rFonts w:ascii="Times New Roman" w:hAnsi="Times New Roman" w:cs="Times New Roman"/>
          <w:b/>
          <w:sz w:val="24"/>
          <w:szCs w:val="24"/>
          <w:lang w:val="it-IT"/>
        </w:rPr>
      </w:pPr>
      <w:r w:rsidRPr="00D02C04">
        <w:rPr>
          <w:rFonts w:ascii="Times New Roman" w:hAnsi="Times New Roman" w:cs="Times New Roman"/>
          <w:b/>
          <w:sz w:val="24"/>
          <w:szCs w:val="24"/>
          <w:lang w:val="it-IT"/>
        </w:rPr>
        <w:t xml:space="preserve">- l’obbligo contrattuale di fornire la miglioria </w:t>
      </w:r>
      <w:r>
        <w:rPr>
          <w:rFonts w:ascii="Times New Roman" w:hAnsi="Times New Roman" w:cs="Times New Roman"/>
          <w:b/>
          <w:sz w:val="24"/>
          <w:szCs w:val="24"/>
          <w:lang w:val="it-IT"/>
        </w:rPr>
        <w:t xml:space="preserve">e </w:t>
      </w:r>
      <w:r w:rsidRPr="00D02C04">
        <w:rPr>
          <w:rFonts w:ascii="Times New Roman" w:hAnsi="Times New Roman" w:cs="Times New Roman"/>
          <w:b/>
          <w:sz w:val="24"/>
          <w:szCs w:val="24"/>
          <w:lang w:val="it-IT"/>
        </w:rPr>
        <w:t>di utilizzare i materiali e i</w:t>
      </w:r>
      <w:r>
        <w:rPr>
          <w:rFonts w:ascii="Times New Roman" w:hAnsi="Times New Roman" w:cs="Times New Roman"/>
          <w:b/>
          <w:sz w:val="24"/>
          <w:szCs w:val="24"/>
          <w:lang w:val="it-IT"/>
        </w:rPr>
        <w:t>l</w:t>
      </w:r>
      <w:r w:rsidRPr="00D02C04">
        <w:rPr>
          <w:rFonts w:ascii="Times New Roman" w:hAnsi="Times New Roman" w:cs="Times New Roman"/>
          <w:b/>
          <w:sz w:val="24"/>
          <w:szCs w:val="24"/>
          <w:lang w:val="it-IT"/>
        </w:rPr>
        <w:t xml:space="preserve"> sistem</w:t>
      </w:r>
      <w:r>
        <w:rPr>
          <w:rFonts w:ascii="Times New Roman" w:hAnsi="Times New Roman" w:cs="Times New Roman"/>
          <w:b/>
          <w:sz w:val="24"/>
          <w:szCs w:val="24"/>
          <w:lang w:val="it-IT"/>
        </w:rPr>
        <w:t>a</w:t>
      </w:r>
      <w:r w:rsidRPr="00D02C04">
        <w:rPr>
          <w:rFonts w:ascii="Times New Roman" w:hAnsi="Times New Roman" w:cs="Times New Roman"/>
          <w:b/>
          <w:sz w:val="24"/>
          <w:szCs w:val="24"/>
          <w:lang w:val="it-IT"/>
        </w:rPr>
        <w:t xml:space="preserve"> tecnologic</w:t>
      </w:r>
      <w:r>
        <w:rPr>
          <w:rFonts w:ascii="Times New Roman" w:hAnsi="Times New Roman" w:cs="Times New Roman"/>
          <w:b/>
          <w:sz w:val="24"/>
          <w:szCs w:val="24"/>
          <w:lang w:val="it-IT"/>
        </w:rPr>
        <w:t>o</w:t>
      </w:r>
      <w:r w:rsidRPr="00D02C04">
        <w:rPr>
          <w:rFonts w:ascii="Times New Roman" w:hAnsi="Times New Roman" w:cs="Times New Roman"/>
          <w:b/>
          <w:sz w:val="24"/>
          <w:szCs w:val="24"/>
          <w:lang w:val="it-IT"/>
        </w:rPr>
        <w:t xml:space="preserve"> offerti</w:t>
      </w:r>
      <w:r>
        <w:rPr>
          <w:rFonts w:ascii="Times New Roman" w:hAnsi="Times New Roman" w:cs="Times New Roman"/>
          <w:b/>
          <w:sz w:val="24"/>
          <w:szCs w:val="24"/>
          <w:lang w:val="it-IT"/>
        </w:rPr>
        <w:t>.</w:t>
      </w:r>
    </w:p>
    <w:p w14:paraId="3A387F49" w14:textId="77777777" w:rsidR="002D1640" w:rsidRPr="00D02C04" w:rsidRDefault="002D1640" w:rsidP="002D1640">
      <w:pPr>
        <w:pStyle w:val="Corpotesto"/>
        <w:spacing w:before="7"/>
        <w:ind w:right="1046"/>
        <w:jc w:val="both"/>
        <w:rPr>
          <w:rFonts w:ascii="Times New Roman" w:hAnsi="Times New Roman" w:cs="Times New Roman"/>
          <w:sz w:val="24"/>
          <w:szCs w:val="24"/>
          <w:lang w:val="it-IT"/>
        </w:rPr>
      </w:pPr>
    </w:p>
    <w:p w14:paraId="4520A09D" w14:textId="77777777" w:rsidR="004F0DBC" w:rsidRDefault="004F0DBC" w:rsidP="00E57E73">
      <w:pPr>
        <w:jc w:val="both"/>
        <w:rPr>
          <w:rFonts w:ascii="Times New Roman" w:hAnsi="Times New Roman" w:cs="Times New Roman"/>
          <w:sz w:val="24"/>
          <w:szCs w:val="24"/>
          <w:lang w:val="it-IT"/>
        </w:rPr>
      </w:pPr>
    </w:p>
    <w:p w14:paraId="1477559B" w14:textId="411BDB26" w:rsidR="00367E26" w:rsidRPr="00993A4B" w:rsidRDefault="00367E26" w:rsidP="00E57E73">
      <w:pPr>
        <w:jc w:val="both"/>
        <w:rPr>
          <w:rFonts w:ascii="Times New Roman" w:hAnsi="Times New Roman" w:cs="Times New Roman"/>
          <w:sz w:val="24"/>
          <w:szCs w:val="24"/>
          <w:lang w:val="it-IT"/>
        </w:rPr>
      </w:pPr>
    </w:p>
    <w:p w14:paraId="5072779C" w14:textId="77777777" w:rsidR="00367E26" w:rsidRPr="00993A4B" w:rsidRDefault="00367E26" w:rsidP="00367E26">
      <w:pPr>
        <w:jc w:val="center"/>
        <w:rPr>
          <w:rFonts w:ascii="Times New Roman" w:hAnsi="Times New Roman" w:cs="Times New Roman"/>
          <w:sz w:val="24"/>
          <w:szCs w:val="24"/>
          <w:lang w:val="it-IT"/>
        </w:rPr>
      </w:pPr>
    </w:p>
    <w:p w14:paraId="4C131A99" w14:textId="77777777" w:rsidR="00367E26" w:rsidRPr="00993A4B" w:rsidRDefault="00367E26" w:rsidP="00367E26">
      <w:pPr>
        <w:jc w:val="center"/>
        <w:rPr>
          <w:rFonts w:ascii="Times New Roman" w:hAnsi="Times New Roman" w:cs="Times New Roman"/>
          <w:sz w:val="24"/>
          <w:szCs w:val="24"/>
          <w:lang w:val="it-IT"/>
        </w:rPr>
      </w:pPr>
    </w:p>
    <w:p w14:paraId="64B3115A" w14:textId="66B2F741" w:rsidR="00367E26" w:rsidRPr="0079597D" w:rsidRDefault="00367E26" w:rsidP="00367E26">
      <w:pPr>
        <w:jc w:val="center"/>
        <w:rPr>
          <w:rFonts w:ascii="Times New Roman" w:hAnsi="Times New Roman" w:cs="Times New Roman"/>
          <w:sz w:val="24"/>
          <w:szCs w:val="24"/>
          <w:lang w:val="it-IT"/>
        </w:rPr>
      </w:pPr>
      <w:r w:rsidRPr="0079597D">
        <w:rPr>
          <w:rFonts w:ascii="Times New Roman" w:hAnsi="Times New Roman" w:cs="Times New Roman"/>
          <w:sz w:val="24"/>
          <w:szCs w:val="24"/>
          <w:lang w:val="it-IT"/>
        </w:rPr>
        <w:t>Firma digitale</w:t>
      </w:r>
      <w:r w:rsidR="002600D4" w:rsidRPr="0079597D">
        <w:rPr>
          <w:rFonts w:ascii="Times New Roman" w:hAnsi="Times New Roman" w:cs="Times New Roman"/>
          <w:sz w:val="24"/>
          <w:szCs w:val="24"/>
          <w:lang w:val="it-IT"/>
        </w:rPr>
        <w:t xml:space="preserve"> </w:t>
      </w:r>
    </w:p>
    <w:p w14:paraId="360F18ED" w14:textId="77777777" w:rsidR="00AC10EA" w:rsidRPr="0079597D" w:rsidRDefault="00AC10EA" w:rsidP="00AC10EA">
      <w:pPr>
        <w:jc w:val="center"/>
        <w:rPr>
          <w:rFonts w:ascii="Times New Roman" w:hAnsi="Times New Roman" w:cs="Times New Roman"/>
          <w:sz w:val="24"/>
          <w:szCs w:val="24"/>
          <w:lang w:val="it-IT"/>
        </w:rPr>
      </w:pPr>
      <w:r w:rsidRPr="0079597D">
        <w:rPr>
          <w:rFonts w:ascii="Times New Roman" w:hAnsi="Times New Roman" w:cs="Times New Roman"/>
          <w:sz w:val="24"/>
          <w:szCs w:val="24"/>
          <w:lang w:val="it-IT"/>
        </w:rPr>
        <w:t>Firma digitale</w:t>
      </w:r>
    </w:p>
    <w:p w14:paraId="3C5222D5" w14:textId="6C610057" w:rsidR="00AC10EA" w:rsidRPr="0079597D" w:rsidRDefault="00AC10EA" w:rsidP="00367E26">
      <w:pPr>
        <w:jc w:val="center"/>
        <w:rPr>
          <w:rFonts w:ascii="Times New Roman" w:hAnsi="Times New Roman" w:cs="Times New Roman"/>
          <w:sz w:val="24"/>
          <w:szCs w:val="24"/>
          <w:lang w:val="it-IT"/>
        </w:rPr>
      </w:pPr>
      <w:r w:rsidRPr="0079597D">
        <w:rPr>
          <w:rFonts w:ascii="Times New Roman" w:hAnsi="Times New Roman" w:cs="Times New Roman"/>
          <w:sz w:val="24"/>
          <w:szCs w:val="24"/>
          <w:lang w:val="it-IT"/>
        </w:rPr>
        <w:t>Firma digitale</w:t>
      </w:r>
    </w:p>
    <w:sectPr w:rsidR="00AC10EA" w:rsidRPr="0079597D" w:rsidSect="00020A1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49B9" w14:textId="77777777" w:rsidR="00544714" w:rsidRDefault="00544714" w:rsidP="00352F52">
      <w:r>
        <w:separator/>
      </w:r>
    </w:p>
  </w:endnote>
  <w:endnote w:type="continuationSeparator" w:id="0">
    <w:p w14:paraId="75B0DDD8" w14:textId="77777777" w:rsidR="00544714" w:rsidRDefault="00544714" w:rsidP="0035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6A34" w14:textId="77777777" w:rsidR="00544714" w:rsidRDefault="00544714" w:rsidP="00352F52">
      <w:r>
        <w:separator/>
      </w:r>
    </w:p>
  </w:footnote>
  <w:footnote w:type="continuationSeparator" w:id="0">
    <w:p w14:paraId="3EB84A86" w14:textId="77777777" w:rsidR="00544714" w:rsidRDefault="00544714" w:rsidP="00352F52">
      <w:r>
        <w:continuationSeparator/>
      </w:r>
    </w:p>
  </w:footnote>
  <w:footnote w:id="1">
    <w:p w14:paraId="1841177D" w14:textId="77777777" w:rsidR="00722E07" w:rsidRPr="00D02C04" w:rsidRDefault="00722E07" w:rsidP="00722E07">
      <w:pPr>
        <w:pStyle w:val="Testonotaapidipagina"/>
        <w:jc w:val="both"/>
        <w:rPr>
          <w:rFonts w:ascii="Times New Roman" w:hAnsi="Times New Roman" w:cs="Times New Roman"/>
          <w:sz w:val="22"/>
          <w:szCs w:val="22"/>
          <w:lang w:val="it-IT"/>
        </w:rPr>
      </w:pPr>
      <w:r>
        <w:rPr>
          <w:rStyle w:val="Rimandonotaapidipagina"/>
        </w:rPr>
        <w:footnoteRef/>
      </w:r>
      <w:r w:rsidRPr="00D02C04">
        <w:rPr>
          <w:lang w:val="it-IT"/>
        </w:rPr>
        <w:t xml:space="preserve"> </w:t>
      </w:r>
      <w:r w:rsidRPr="00D02C04">
        <w:rPr>
          <w:rFonts w:ascii="Times New Roman" w:hAnsi="Times New Roman" w:cs="Times New Roman"/>
          <w:sz w:val="22"/>
          <w:szCs w:val="22"/>
          <w:lang w:val="it-IT"/>
        </w:rPr>
        <w:t>Si precisa quanto segue:</w:t>
      </w:r>
    </w:p>
    <w:p w14:paraId="142ECE89" w14:textId="77777777" w:rsidR="00722E07" w:rsidRPr="0074600E" w:rsidRDefault="00722E07" w:rsidP="00722E07">
      <w:pPr>
        <w:pStyle w:val="Testonotaapidipagina"/>
        <w:jc w:val="both"/>
        <w:rPr>
          <w:rFonts w:ascii="Times New Roman" w:hAnsi="Times New Roman" w:cs="Times New Roman"/>
          <w:sz w:val="22"/>
          <w:szCs w:val="22"/>
          <w:lang w:val="it-IT"/>
        </w:rPr>
      </w:pPr>
      <w:r w:rsidRPr="002D4E51">
        <w:rPr>
          <w:rFonts w:ascii="Times New Roman" w:hAnsi="Times New Roman" w:cs="Times New Roman"/>
          <w:sz w:val="22"/>
          <w:szCs w:val="22"/>
          <w:lang w:val="it-IT"/>
        </w:rPr>
        <w:t xml:space="preserve">ciascun concorrente è altresì tenuto ad inserire nella busta telematica “C - offerta economica” il </w:t>
      </w:r>
      <w:r w:rsidRPr="006E07D9">
        <w:rPr>
          <w:rFonts w:ascii="Times New Roman" w:hAnsi="Times New Roman" w:cs="Times New Roman"/>
          <w:b/>
          <w:sz w:val="22"/>
          <w:szCs w:val="22"/>
          <w:lang w:val="it-IT"/>
        </w:rPr>
        <w:t>computo metrico estimativo</w:t>
      </w:r>
      <w:r w:rsidRPr="002D4E51">
        <w:rPr>
          <w:rFonts w:ascii="Times New Roman" w:hAnsi="Times New Roman" w:cs="Times New Roman"/>
          <w:sz w:val="22"/>
          <w:szCs w:val="22"/>
          <w:lang w:val="it-IT"/>
        </w:rPr>
        <w:t xml:space="preserve"> </w:t>
      </w:r>
      <w:r w:rsidRPr="006E07D9">
        <w:rPr>
          <w:rFonts w:ascii="Times New Roman" w:hAnsi="Times New Roman" w:cs="Times New Roman"/>
          <w:b/>
          <w:sz w:val="22"/>
          <w:szCs w:val="22"/>
          <w:lang w:val="it-IT"/>
        </w:rPr>
        <w:t xml:space="preserve">di </w:t>
      </w:r>
      <w:r w:rsidRPr="00D149DD">
        <w:rPr>
          <w:rFonts w:ascii="Times New Roman" w:hAnsi="Times New Roman" w:cs="Times New Roman"/>
          <w:b/>
          <w:sz w:val="22"/>
          <w:szCs w:val="22"/>
          <w:u w:val="single"/>
          <w:lang w:val="it-IT"/>
        </w:rPr>
        <w:t xml:space="preserve">ciascuna </w:t>
      </w:r>
      <w:r w:rsidRPr="006E07D9">
        <w:rPr>
          <w:rFonts w:ascii="Times New Roman" w:hAnsi="Times New Roman" w:cs="Times New Roman"/>
          <w:b/>
          <w:sz w:val="22"/>
          <w:szCs w:val="22"/>
          <w:lang w:val="it-IT"/>
        </w:rPr>
        <w:t>miglioria offerta</w:t>
      </w:r>
      <w:r w:rsidRPr="002D4E51">
        <w:rPr>
          <w:rFonts w:ascii="Times New Roman" w:hAnsi="Times New Roman" w:cs="Times New Roman"/>
          <w:sz w:val="22"/>
          <w:szCs w:val="22"/>
          <w:lang w:val="it-IT"/>
        </w:rPr>
        <w:t xml:space="preserve"> nei termini e modalità in</w:t>
      </w:r>
      <w:r>
        <w:rPr>
          <w:rFonts w:ascii="Times New Roman" w:hAnsi="Times New Roman" w:cs="Times New Roman"/>
          <w:sz w:val="22"/>
          <w:szCs w:val="22"/>
          <w:lang w:val="it-IT"/>
        </w:rPr>
        <w:t xml:space="preserve">dicati al par.17, sub punto 3) </w:t>
      </w:r>
      <w:r w:rsidRPr="002D4E51">
        <w:rPr>
          <w:rFonts w:ascii="Times New Roman" w:hAnsi="Times New Roman" w:cs="Times New Roman"/>
          <w:sz w:val="22"/>
          <w:szCs w:val="22"/>
          <w:lang w:val="it-IT"/>
        </w:rPr>
        <w:t>del disciplinare di gara a cui si rinvia.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DD2"/>
    <w:multiLevelType w:val="hybridMultilevel"/>
    <w:tmpl w:val="BF64E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6F4DCC"/>
    <w:multiLevelType w:val="hybridMultilevel"/>
    <w:tmpl w:val="741824CE"/>
    <w:lvl w:ilvl="0" w:tplc="43FEF580">
      <w:start w:val="1"/>
      <w:numFmt w:val="upperLetter"/>
      <w:lvlText w:val="%1)"/>
      <w:lvlJc w:val="left"/>
      <w:pPr>
        <w:ind w:left="360" w:hanging="360"/>
      </w:pPr>
      <w:rPr>
        <w:rFonts w:hint="default"/>
        <w:b w:val="0"/>
        <w:bCs w:val="0"/>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BE3B9D"/>
    <w:multiLevelType w:val="hybridMultilevel"/>
    <w:tmpl w:val="8972693A"/>
    <w:lvl w:ilvl="0" w:tplc="04100001">
      <w:start w:val="1"/>
      <w:numFmt w:val="bullet"/>
      <w:lvlText w:val=""/>
      <w:lvlJc w:val="left"/>
      <w:pPr>
        <w:ind w:left="841" w:hanging="360"/>
      </w:pPr>
      <w:rPr>
        <w:rFonts w:ascii="Symbol" w:hAnsi="Symbol" w:hint="default"/>
      </w:rPr>
    </w:lvl>
    <w:lvl w:ilvl="1" w:tplc="04100003" w:tentative="1">
      <w:start w:val="1"/>
      <w:numFmt w:val="bullet"/>
      <w:lvlText w:val="o"/>
      <w:lvlJc w:val="left"/>
      <w:pPr>
        <w:ind w:left="1561" w:hanging="360"/>
      </w:pPr>
      <w:rPr>
        <w:rFonts w:ascii="Courier New" w:hAnsi="Courier New" w:cs="Courier New" w:hint="default"/>
      </w:rPr>
    </w:lvl>
    <w:lvl w:ilvl="2" w:tplc="04100005" w:tentative="1">
      <w:start w:val="1"/>
      <w:numFmt w:val="bullet"/>
      <w:lvlText w:val=""/>
      <w:lvlJc w:val="left"/>
      <w:pPr>
        <w:ind w:left="2281" w:hanging="360"/>
      </w:pPr>
      <w:rPr>
        <w:rFonts w:ascii="Wingdings" w:hAnsi="Wingdings" w:hint="default"/>
      </w:rPr>
    </w:lvl>
    <w:lvl w:ilvl="3" w:tplc="04100001" w:tentative="1">
      <w:start w:val="1"/>
      <w:numFmt w:val="bullet"/>
      <w:lvlText w:val=""/>
      <w:lvlJc w:val="left"/>
      <w:pPr>
        <w:ind w:left="3001" w:hanging="360"/>
      </w:pPr>
      <w:rPr>
        <w:rFonts w:ascii="Symbol" w:hAnsi="Symbol" w:hint="default"/>
      </w:rPr>
    </w:lvl>
    <w:lvl w:ilvl="4" w:tplc="04100003" w:tentative="1">
      <w:start w:val="1"/>
      <w:numFmt w:val="bullet"/>
      <w:lvlText w:val="o"/>
      <w:lvlJc w:val="left"/>
      <w:pPr>
        <w:ind w:left="3721" w:hanging="360"/>
      </w:pPr>
      <w:rPr>
        <w:rFonts w:ascii="Courier New" w:hAnsi="Courier New" w:cs="Courier New" w:hint="default"/>
      </w:rPr>
    </w:lvl>
    <w:lvl w:ilvl="5" w:tplc="04100005" w:tentative="1">
      <w:start w:val="1"/>
      <w:numFmt w:val="bullet"/>
      <w:lvlText w:val=""/>
      <w:lvlJc w:val="left"/>
      <w:pPr>
        <w:ind w:left="4441" w:hanging="360"/>
      </w:pPr>
      <w:rPr>
        <w:rFonts w:ascii="Wingdings" w:hAnsi="Wingdings" w:hint="default"/>
      </w:rPr>
    </w:lvl>
    <w:lvl w:ilvl="6" w:tplc="04100001" w:tentative="1">
      <w:start w:val="1"/>
      <w:numFmt w:val="bullet"/>
      <w:lvlText w:val=""/>
      <w:lvlJc w:val="left"/>
      <w:pPr>
        <w:ind w:left="5161" w:hanging="360"/>
      </w:pPr>
      <w:rPr>
        <w:rFonts w:ascii="Symbol" w:hAnsi="Symbol" w:hint="default"/>
      </w:rPr>
    </w:lvl>
    <w:lvl w:ilvl="7" w:tplc="04100003" w:tentative="1">
      <w:start w:val="1"/>
      <w:numFmt w:val="bullet"/>
      <w:lvlText w:val="o"/>
      <w:lvlJc w:val="left"/>
      <w:pPr>
        <w:ind w:left="5881" w:hanging="360"/>
      </w:pPr>
      <w:rPr>
        <w:rFonts w:ascii="Courier New" w:hAnsi="Courier New" w:cs="Courier New" w:hint="default"/>
      </w:rPr>
    </w:lvl>
    <w:lvl w:ilvl="8" w:tplc="04100005" w:tentative="1">
      <w:start w:val="1"/>
      <w:numFmt w:val="bullet"/>
      <w:lvlText w:val=""/>
      <w:lvlJc w:val="left"/>
      <w:pPr>
        <w:ind w:left="660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19"/>
    <w:rsid w:val="00004E01"/>
    <w:rsid w:val="00020A19"/>
    <w:rsid w:val="0004305C"/>
    <w:rsid w:val="00064B53"/>
    <w:rsid w:val="00076A8C"/>
    <w:rsid w:val="00087F3A"/>
    <w:rsid w:val="00092700"/>
    <w:rsid w:val="000B3210"/>
    <w:rsid w:val="000B3B0C"/>
    <w:rsid w:val="000C4CCD"/>
    <w:rsid w:val="000C58AC"/>
    <w:rsid w:val="000E19B9"/>
    <w:rsid w:val="000E795F"/>
    <w:rsid w:val="000F4AF9"/>
    <w:rsid w:val="001017DD"/>
    <w:rsid w:val="00112F64"/>
    <w:rsid w:val="00144978"/>
    <w:rsid w:val="00154B71"/>
    <w:rsid w:val="00155DF9"/>
    <w:rsid w:val="0016155B"/>
    <w:rsid w:val="00165466"/>
    <w:rsid w:val="00180AE5"/>
    <w:rsid w:val="00187807"/>
    <w:rsid w:val="00192F4E"/>
    <w:rsid w:val="001B15ED"/>
    <w:rsid w:val="001D6552"/>
    <w:rsid w:val="001D6566"/>
    <w:rsid w:val="001E6F9D"/>
    <w:rsid w:val="00223B77"/>
    <w:rsid w:val="00233DF3"/>
    <w:rsid w:val="00253A79"/>
    <w:rsid w:val="00256C28"/>
    <w:rsid w:val="002600D4"/>
    <w:rsid w:val="00285968"/>
    <w:rsid w:val="002A21B9"/>
    <w:rsid w:val="002A3DF8"/>
    <w:rsid w:val="002A70D0"/>
    <w:rsid w:val="002D124B"/>
    <w:rsid w:val="002D1640"/>
    <w:rsid w:val="002E2B96"/>
    <w:rsid w:val="002E5AB3"/>
    <w:rsid w:val="002F09B7"/>
    <w:rsid w:val="003023A2"/>
    <w:rsid w:val="00342396"/>
    <w:rsid w:val="00344CA9"/>
    <w:rsid w:val="00352F52"/>
    <w:rsid w:val="00354314"/>
    <w:rsid w:val="00367E26"/>
    <w:rsid w:val="00382542"/>
    <w:rsid w:val="003864DD"/>
    <w:rsid w:val="00393239"/>
    <w:rsid w:val="00396719"/>
    <w:rsid w:val="0039707A"/>
    <w:rsid w:val="003B26F3"/>
    <w:rsid w:val="003D1CAB"/>
    <w:rsid w:val="003F768F"/>
    <w:rsid w:val="00407BBD"/>
    <w:rsid w:val="004271DB"/>
    <w:rsid w:val="00430F78"/>
    <w:rsid w:val="004435C3"/>
    <w:rsid w:val="00445350"/>
    <w:rsid w:val="004C20B6"/>
    <w:rsid w:val="004D08FF"/>
    <w:rsid w:val="004D301C"/>
    <w:rsid w:val="004D4BDD"/>
    <w:rsid w:val="004D5250"/>
    <w:rsid w:val="004E5B62"/>
    <w:rsid w:val="004F0DBC"/>
    <w:rsid w:val="004F6E04"/>
    <w:rsid w:val="0051484B"/>
    <w:rsid w:val="0052053B"/>
    <w:rsid w:val="00524955"/>
    <w:rsid w:val="00544714"/>
    <w:rsid w:val="00550516"/>
    <w:rsid w:val="005654ED"/>
    <w:rsid w:val="005B022D"/>
    <w:rsid w:val="005B3712"/>
    <w:rsid w:val="005C3BAE"/>
    <w:rsid w:val="005E1CFE"/>
    <w:rsid w:val="005E6063"/>
    <w:rsid w:val="006076EA"/>
    <w:rsid w:val="00623574"/>
    <w:rsid w:val="0063260E"/>
    <w:rsid w:val="00635B7D"/>
    <w:rsid w:val="006767E2"/>
    <w:rsid w:val="00682CDF"/>
    <w:rsid w:val="00693668"/>
    <w:rsid w:val="006A2C0A"/>
    <w:rsid w:val="006A6A7A"/>
    <w:rsid w:val="006B196B"/>
    <w:rsid w:val="006B4754"/>
    <w:rsid w:val="006F34B9"/>
    <w:rsid w:val="0071644C"/>
    <w:rsid w:val="00722E07"/>
    <w:rsid w:val="00727917"/>
    <w:rsid w:val="00732D42"/>
    <w:rsid w:val="0074600E"/>
    <w:rsid w:val="00753736"/>
    <w:rsid w:val="007618E3"/>
    <w:rsid w:val="007727C5"/>
    <w:rsid w:val="00775E20"/>
    <w:rsid w:val="007821EE"/>
    <w:rsid w:val="0079597D"/>
    <w:rsid w:val="007B3B03"/>
    <w:rsid w:val="007B79FB"/>
    <w:rsid w:val="007C0208"/>
    <w:rsid w:val="007D34AA"/>
    <w:rsid w:val="007E178C"/>
    <w:rsid w:val="007F0297"/>
    <w:rsid w:val="007F484A"/>
    <w:rsid w:val="0080110C"/>
    <w:rsid w:val="0080344A"/>
    <w:rsid w:val="0080546F"/>
    <w:rsid w:val="0082220C"/>
    <w:rsid w:val="008257A7"/>
    <w:rsid w:val="0087093C"/>
    <w:rsid w:val="008854E8"/>
    <w:rsid w:val="008C0183"/>
    <w:rsid w:val="008D5BC8"/>
    <w:rsid w:val="009052C7"/>
    <w:rsid w:val="00906406"/>
    <w:rsid w:val="00921B87"/>
    <w:rsid w:val="009234F4"/>
    <w:rsid w:val="00925B7A"/>
    <w:rsid w:val="00962138"/>
    <w:rsid w:val="00962B11"/>
    <w:rsid w:val="00985E57"/>
    <w:rsid w:val="0099123D"/>
    <w:rsid w:val="00993A4B"/>
    <w:rsid w:val="00996A1F"/>
    <w:rsid w:val="009B72C3"/>
    <w:rsid w:val="009F2AA9"/>
    <w:rsid w:val="00A35F6D"/>
    <w:rsid w:val="00A46711"/>
    <w:rsid w:val="00A6081E"/>
    <w:rsid w:val="00A63399"/>
    <w:rsid w:val="00A76DFB"/>
    <w:rsid w:val="00A77D72"/>
    <w:rsid w:val="00AB6830"/>
    <w:rsid w:val="00AC10EA"/>
    <w:rsid w:val="00AD78BB"/>
    <w:rsid w:val="00AE1659"/>
    <w:rsid w:val="00B3073E"/>
    <w:rsid w:val="00B344DF"/>
    <w:rsid w:val="00B403EE"/>
    <w:rsid w:val="00B41617"/>
    <w:rsid w:val="00B41AD5"/>
    <w:rsid w:val="00B45B22"/>
    <w:rsid w:val="00B46A76"/>
    <w:rsid w:val="00B828B8"/>
    <w:rsid w:val="00B85C2D"/>
    <w:rsid w:val="00B93BD2"/>
    <w:rsid w:val="00B93E6F"/>
    <w:rsid w:val="00B96B3A"/>
    <w:rsid w:val="00BC456A"/>
    <w:rsid w:val="00BE10F4"/>
    <w:rsid w:val="00BE537C"/>
    <w:rsid w:val="00C0572F"/>
    <w:rsid w:val="00C127D3"/>
    <w:rsid w:val="00C37A6B"/>
    <w:rsid w:val="00C45880"/>
    <w:rsid w:val="00C57023"/>
    <w:rsid w:val="00C6099D"/>
    <w:rsid w:val="00C818CE"/>
    <w:rsid w:val="00C95456"/>
    <w:rsid w:val="00C95FE4"/>
    <w:rsid w:val="00C9689F"/>
    <w:rsid w:val="00C96A52"/>
    <w:rsid w:val="00CA2BEF"/>
    <w:rsid w:val="00CB2D53"/>
    <w:rsid w:val="00CB6A12"/>
    <w:rsid w:val="00CC102E"/>
    <w:rsid w:val="00CD0DA2"/>
    <w:rsid w:val="00D15AEF"/>
    <w:rsid w:val="00D26378"/>
    <w:rsid w:val="00D409F9"/>
    <w:rsid w:val="00D45E4A"/>
    <w:rsid w:val="00D611D6"/>
    <w:rsid w:val="00D96BD7"/>
    <w:rsid w:val="00D97D73"/>
    <w:rsid w:val="00DA1292"/>
    <w:rsid w:val="00E16EE9"/>
    <w:rsid w:val="00E35B5E"/>
    <w:rsid w:val="00E3701B"/>
    <w:rsid w:val="00E52178"/>
    <w:rsid w:val="00E53A98"/>
    <w:rsid w:val="00E57E73"/>
    <w:rsid w:val="00E650C0"/>
    <w:rsid w:val="00E67DFC"/>
    <w:rsid w:val="00E81F4A"/>
    <w:rsid w:val="00E828C8"/>
    <w:rsid w:val="00E94641"/>
    <w:rsid w:val="00EA66A3"/>
    <w:rsid w:val="00F140FB"/>
    <w:rsid w:val="00F34088"/>
    <w:rsid w:val="00F43A4D"/>
    <w:rsid w:val="00F5070E"/>
    <w:rsid w:val="00F5361E"/>
    <w:rsid w:val="00F54B39"/>
    <w:rsid w:val="00F63ACB"/>
    <w:rsid w:val="00F66B2F"/>
    <w:rsid w:val="00F7589A"/>
    <w:rsid w:val="00FA6247"/>
    <w:rsid w:val="00FA728F"/>
    <w:rsid w:val="00FA76D6"/>
    <w:rsid w:val="00FB08B4"/>
    <w:rsid w:val="00FB38CD"/>
    <w:rsid w:val="00FC4563"/>
    <w:rsid w:val="00FE561A"/>
    <w:rsid w:val="00FF3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7BEF"/>
  <w15:chartTrackingRefBased/>
  <w15:docId w15:val="{B71FAEC7-89C7-4510-9BD8-FE19CD32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26F3"/>
    <w:pPr>
      <w:widowControl w:val="0"/>
      <w:autoSpaceDE w:val="0"/>
      <w:autoSpaceDN w:val="0"/>
      <w:spacing w:after="0" w:line="240" w:lineRule="auto"/>
    </w:pPr>
    <w:rPr>
      <w:rFonts w:ascii="Helvetica" w:eastAsia="Helvetica" w:hAnsi="Helvetica" w:cs="Helvetica"/>
      <w:lang w:val="en-US"/>
    </w:rPr>
  </w:style>
  <w:style w:type="paragraph" w:styleId="Titolo1">
    <w:name w:val="heading 1"/>
    <w:basedOn w:val="Normale"/>
    <w:link w:val="Titolo1Carattere"/>
    <w:uiPriority w:val="9"/>
    <w:qFormat/>
    <w:rsid w:val="002A3DF8"/>
    <w:pPr>
      <w:ind w:left="121"/>
      <w:jc w:val="both"/>
      <w:outlineLvl w:val="0"/>
    </w:pPr>
    <w:rPr>
      <w:b/>
      <w:bCs/>
      <w:sz w:val="21"/>
      <w:szCs w:val="21"/>
    </w:rPr>
  </w:style>
  <w:style w:type="paragraph" w:styleId="Titolo2">
    <w:name w:val="heading 2"/>
    <w:basedOn w:val="Normale"/>
    <w:next w:val="Normale"/>
    <w:link w:val="Titolo2Carattere"/>
    <w:uiPriority w:val="9"/>
    <w:semiHidden/>
    <w:unhideWhenUsed/>
    <w:qFormat/>
    <w:rsid w:val="001017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20A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20A19"/>
    <w:rPr>
      <w:rFonts w:ascii="Arial Narrow" w:eastAsia="Arial Narrow" w:hAnsi="Arial Narrow" w:cs="Arial Narrow"/>
    </w:rPr>
  </w:style>
  <w:style w:type="character" w:styleId="Enfasigrassetto">
    <w:name w:val="Strong"/>
    <w:basedOn w:val="Carpredefinitoparagrafo"/>
    <w:uiPriority w:val="22"/>
    <w:qFormat/>
    <w:rsid w:val="00256C28"/>
    <w:rPr>
      <w:b/>
      <w:bCs/>
    </w:rPr>
  </w:style>
  <w:style w:type="paragraph" w:styleId="Intestazione">
    <w:name w:val="header"/>
    <w:basedOn w:val="Normale"/>
    <w:link w:val="IntestazioneCarattere"/>
    <w:uiPriority w:val="99"/>
    <w:unhideWhenUsed/>
    <w:rsid w:val="00352F52"/>
    <w:pPr>
      <w:tabs>
        <w:tab w:val="center" w:pos="4819"/>
        <w:tab w:val="right" w:pos="9638"/>
      </w:tabs>
    </w:pPr>
  </w:style>
  <w:style w:type="character" w:customStyle="1" w:styleId="IntestazioneCarattere">
    <w:name w:val="Intestazione Carattere"/>
    <w:basedOn w:val="Carpredefinitoparagrafo"/>
    <w:link w:val="Intestazione"/>
    <w:uiPriority w:val="99"/>
    <w:rsid w:val="00352F52"/>
    <w:rPr>
      <w:rFonts w:ascii="Helvetica" w:eastAsia="Helvetica" w:hAnsi="Helvetica" w:cs="Helvetica"/>
      <w:lang w:val="en-US"/>
    </w:rPr>
  </w:style>
  <w:style w:type="paragraph" w:styleId="Pidipagina">
    <w:name w:val="footer"/>
    <w:basedOn w:val="Normale"/>
    <w:link w:val="PidipaginaCarattere"/>
    <w:uiPriority w:val="99"/>
    <w:unhideWhenUsed/>
    <w:rsid w:val="00352F52"/>
    <w:pPr>
      <w:tabs>
        <w:tab w:val="center" w:pos="4819"/>
        <w:tab w:val="right" w:pos="9638"/>
      </w:tabs>
    </w:pPr>
  </w:style>
  <w:style w:type="character" w:customStyle="1" w:styleId="PidipaginaCarattere">
    <w:name w:val="Piè di pagina Carattere"/>
    <w:basedOn w:val="Carpredefinitoparagrafo"/>
    <w:link w:val="Pidipagina"/>
    <w:uiPriority w:val="99"/>
    <w:rsid w:val="00352F52"/>
    <w:rPr>
      <w:rFonts w:ascii="Helvetica" w:eastAsia="Helvetica" w:hAnsi="Helvetica" w:cs="Helvetica"/>
      <w:lang w:val="en-US"/>
    </w:rPr>
  </w:style>
  <w:style w:type="character" w:customStyle="1" w:styleId="Titolo1Carattere">
    <w:name w:val="Titolo 1 Carattere"/>
    <w:basedOn w:val="Carpredefinitoparagrafo"/>
    <w:link w:val="Titolo1"/>
    <w:uiPriority w:val="9"/>
    <w:rsid w:val="002A3DF8"/>
    <w:rPr>
      <w:rFonts w:ascii="Helvetica" w:eastAsia="Helvetica" w:hAnsi="Helvetica" w:cs="Helvetica"/>
      <w:b/>
      <w:bCs/>
      <w:sz w:val="21"/>
      <w:szCs w:val="21"/>
      <w:lang w:val="en-US"/>
    </w:rPr>
  </w:style>
  <w:style w:type="paragraph" w:styleId="Corpotesto">
    <w:name w:val="Body Text"/>
    <w:basedOn w:val="Normale"/>
    <w:link w:val="CorpotestoCarattere"/>
    <w:uiPriority w:val="1"/>
    <w:qFormat/>
    <w:rsid w:val="002A3DF8"/>
    <w:pPr>
      <w:ind w:left="121"/>
    </w:pPr>
    <w:rPr>
      <w:sz w:val="21"/>
      <w:szCs w:val="21"/>
    </w:rPr>
  </w:style>
  <w:style w:type="character" w:customStyle="1" w:styleId="CorpotestoCarattere">
    <w:name w:val="Corpo testo Carattere"/>
    <w:basedOn w:val="Carpredefinitoparagrafo"/>
    <w:link w:val="Corpotesto"/>
    <w:uiPriority w:val="1"/>
    <w:rsid w:val="002A3DF8"/>
    <w:rPr>
      <w:rFonts w:ascii="Helvetica" w:eastAsia="Helvetica" w:hAnsi="Helvetica" w:cs="Helvetica"/>
      <w:sz w:val="21"/>
      <w:szCs w:val="21"/>
      <w:lang w:val="en-US"/>
    </w:rPr>
  </w:style>
  <w:style w:type="paragraph" w:styleId="Paragrafoelenco">
    <w:name w:val="List Paragraph"/>
    <w:basedOn w:val="Normale"/>
    <w:qFormat/>
    <w:rsid w:val="00524955"/>
    <w:pPr>
      <w:ind w:left="720"/>
      <w:contextualSpacing/>
    </w:pPr>
  </w:style>
  <w:style w:type="paragraph" w:styleId="Testonotaapidipagina">
    <w:name w:val="footnote text"/>
    <w:basedOn w:val="Normale"/>
    <w:link w:val="TestonotaapidipaginaCarattere"/>
    <w:uiPriority w:val="99"/>
    <w:semiHidden/>
    <w:unhideWhenUsed/>
    <w:rsid w:val="002D124B"/>
    <w:rPr>
      <w:sz w:val="20"/>
      <w:szCs w:val="20"/>
    </w:rPr>
  </w:style>
  <w:style w:type="character" w:customStyle="1" w:styleId="TestonotaapidipaginaCarattere">
    <w:name w:val="Testo nota a piè di pagina Carattere"/>
    <w:basedOn w:val="Carpredefinitoparagrafo"/>
    <w:link w:val="Testonotaapidipagina"/>
    <w:uiPriority w:val="99"/>
    <w:semiHidden/>
    <w:rsid w:val="002D124B"/>
    <w:rPr>
      <w:rFonts w:ascii="Helvetica" w:eastAsia="Helvetica" w:hAnsi="Helvetica" w:cs="Helvetica"/>
      <w:sz w:val="20"/>
      <w:szCs w:val="20"/>
      <w:lang w:val="en-US"/>
    </w:rPr>
  </w:style>
  <w:style w:type="character" w:styleId="Rimandonotaapidipagina">
    <w:name w:val="footnote reference"/>
    <w:basedOn w:val="Carpredefinitoparagrafo"/>
    <w:uiPriority w:val="99"/>
    <w:semiHidden/>
    <w:unhideWhenUsed/>
    <w:rsid w:val="002D124B"/>
    <w:rPr>
      <w:vertAlign w:val="superscript"/>
    </w:rPr>
  </w:style>
  <w:style w:type="paragraph" w:styleId="Revisione">
    <w:name w:val="Revision"/>
    <w:hidden/>
    <w:uiPriority w:val="99"/>
    <w:semiHidden/>
    <w:rsid w:val="00A77D72"/>
    <w:pPr>
      <w:spacing w:after="0" w:line="240" w:lineRule="auto"/>
    </w:pPr>
    <w:rPr>
      <w:rFonts w:ascii="Helvetica" w:eastAsia="Helvetica" w:hAnsi="Helvetica" w:cs="Helvetica"/>
      <w:lang w:val="en-US"/>
    </w:rPr>
  </w:style>
  <w:style w:type="paragraph" w:styleId="Testofumetto">
    <w:name w:val="Balloon Text"/>
    <w:basedOn w:val="Normale"/>
    <w:link w:val="TestofumettoCarattere"/>
    <w:uiPriority w:val="99"/>
    <w:semiHidden/>
    <w:unhideWhenUsed/>
    <w:rsid w:val="00B93B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3BD2"/>
    <w:rPr>
      <w:rFonts w:ascii="Segoe UI" w:eastAsia="Helvetica" w:hAnsi="Segoe UI" w:cs="Segoe UI"/>
      <w:sz w:val="18"/>
      <w:szCs w:val="18"/>
      <w:lang w:val="en-US"/>
    </w:rPr>
  </w:style>
  <w:style w:type="character" w:customStyle="1" w:styleId="Titolo2Carattere">
    <w:name w:val="Titolo 2 Carattere"/>
    <w:basedOn w:val="Carpredefinitoparagrafo"/>
    <w:link w:val="Titolo2"/>
    <w:uiPriority w:val="9"/>
    <w:semiHidden/>
    <w:rsid w:val="001017DD"/>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9054">
      <w:bodyDiv w:val="1"/>
      <w:marLeft w:val="0"/>
      <w:marRight w:val="0"/>
      <w:marTop w:val="0"/>
      <w:marBottom w:val="0"/>
      <w:divBdr>
        <w:top w:val="none" w:sz="0" w:space="0" w:color="auto"/>
        <w:left w:val="none" w:sz="0" w:space="0" w:color="auto"/>
        <w:bottom w:val="none" w:sz="0" w:space="0" w:color="auto"/>
        <w:right w:val="none" w:sz="0" w:space="0" w:color="auto"/>
      </w:divBdr>
    </w:div>
    <w:div w:id="13678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E128-8800-4789-A8F3-5ADD43E1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Valente</dc:creator>
  <cp:keywords/>
  <dc:description/>
  <cp:lastModifiedBy>alessandro carlo licci marini</cp:lastModifiedBy>
  <cp:revision>4</cp:revision>
  <dcterms:created xsi:type="dcterms:W3CDTF">2022-03-19T08:17:00Z</dcterms:created>
  <dcterms:modified xsi:type="dcterms:W3CDTF">2022-03-19T08:17:00Z</dcterms:modified>
</cp:coreProperties>
</file>