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9462" w14:textId="77777777" w:rsidR="00A03064" w:rsidRPr="006E2B2A" w:rsidRDefault="00A03064" w:rsidP="00A03064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sz w:val="22"/>
          <w:szCs w:val="22"/>
        </w:rPr>
      </w:pPr>
    </w:p>
    <w:p w14:paraId="0F3854DD" w14:textId="77777777" w:rsidR="00A03064" w:rsidRPr="006E2B2A" w:rsidRDefault="00A03064" w:rsidP="00A03064">
      <w:pPr>
        <w:widowControl/>
        <w:autoSpaceDE/>
        <w:autoSpaceDN/>
        <w:spacing w:line="240" w:lineRule="atLeast"/>
        <w:jc w:val="right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Modello istanza</w:t>
      </w:r>
    </w:p>
    <w:p w14:paraId="7F1C4CEA" w14:textId="77777777" w:rsidR="00A03064" w:rsidRPr="006E2B2A" w:rsidRDefault="00A03064" w:rsidP="00A03064">
      <w:pPr>
        <w:widowControl/>
        <w:autoSpaceDE/>
        <w:autoSpaceDN/>
        <w:spacing w:line="240" w:lineRule="atLeast"/>
        <w:jc w:val="right"/>
        <w:rPr>
          <w:rFonts w:ascii="Arial" w:eastAsiaTheme="minorEastAsia" w:hAnsi="Arial" w:cs="Arial"/>
          <w:sz w:val="22"/>
          <w:szCs w:val="22"/>
        </w:rPr>
      </w:pPr>
    </w:p>
    <w:p w14:paraId="7BBFBAC5" w14:textId="77777777" w:rsidR="00A03064" w:rsidRPr="006E2B2A" w:rsidRDefault="00A03064" w:rsidP="00A03064">
      <w:pPr>
        <w:widowControl/>
        <w:autoSpaceDE/>
        <w:autoSpaceDN/>
        <w:spacing w:line="240" w:lineRule="atLeast"/>
        <w:jc w:val="right"/>
        <w:rPr>
          <w:rFonts w:ascii="Arial" w:eastAsiaTheme="minorEastAsia" w:hAnsi="Arial" w:cs="Arial"/>
          <w:sz w:val="22"/>
          <w:szCs w:val="22"/>
        </w:rPr>
      </w:pPr>
    </w:p>
    <w:p w14:paraId="056D0AE3" w14:textId="77777777" w:rsidR="00A03064" w:rsidRPr="006E2B2A" w:rsidRDefault="00A03064" w:rsidP="00A03064">
      <w:pPr>
        <w:widowControl/>
        <w:autoSpaceDE/>
        <w:autoSpaceDN/>
        <w:spacing w:line="240" w:lineRule="atLeast"/>
        <w:jc w:val="right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Spett. Comune di </w:t>
      </w:r>
      <w:r w:rsidR="00582E2B">
        <w:rPr>
          <w:rFonts w:ascii="Arial" w:eastAsiaTheme="minorEastAsia" w:hAnsi="Arial" w:cs="Arial"/>
          <w:sz w:val="22"/>
          <w:szCs w:val="22"/>
        </w:rPr>
        <w:t>San Damiano d’Asti</w:t>
      </w:r>
    </w:p>
    <w:p w14:paraId="4347488F" w14:textId="77777777" w:rsidR="00A03064" w:rsidRPr="006E2B2A" w:rsidRDefault="00A03064" w:rsidP="00A03064">
      <w:pPr>
        <w:widowControl/>
        <w:autoSpaceDE/>
        <w:autoSpaceDN/>
        <w:spacing w:line="74" w:lineRule="exact"/>
        <w:jc w:val="right"/>
        <w:rPr>
          <w:rFonts w:ascii="Arial" w:eastAsiaTheme="minorEastAsia" w:hAnsi="Arial" w:cs="Arial"/>
          <w:sz w:val="22"/>
          <w:szCs w:val="22"/>
        </w:rPr>
      </w:pPr>
    </w:p>
    <w:p w14:paraId="20B7623A" w14:textId="77777777" w:rsidR="00A03064" w:rsidRPr="006E2B2A" w:rsidRDefault="00A03064" w:rsidP="00A03064">
      <w:pPr>
        <w:widowControl/>
        <w:autoSpaceDE/>
        <w:autoSpaceDN/>
        <w:spacing w:line="43" w:lineRule="exact"/>
        <w:jc w:val="right"/>
        <w:rPr>
          <w:rFonts w:ascii="Arial" w:eastAsiaTheme="minorEastAsia" w:hAnsi="Arial" w:cs="Arial"/>
          <w:sz w:val="22"/>
          <w:szCs w:val="22"/>
        </w:rPr>
      </w:pPr>
    </w:p>
    <w:p w14:paraId="36402177" w14:textId="77777777" w:rsidR="00A03064" w:rsidRDefault="00A03064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55509644" w14:textId="77777777" w:rsidR="00786401" w:rsidRDefault="00786401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0FA185D9" w14:textId="77777777" w:rsidR="00786401" w:rsidRPr="006E2B2A" w:rsidRDefault="00786401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429892D3" w14:textId="77777777" w:rsidR="00A03064" w:rsidRPr="006E2B2A" w:rsidRDefault="00A03064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72457CF2" w14:textId="77777777" w:rsidR="00A03064" w:rsidRPr="000D06DE" w:rsidRDefault="00A03064" w:rsidP="000D06DE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0D06DE">
        <w:rPr>
          <w:rFonts w:ascii="Arial" w:eastAsiaTheme="minorEastAsia" w:hAnsi="Arial" w:cs="Arial"/>
          <w:b/>
          <w:sz w:val="22"/>
          <w:szCs w:val="22"/>
        </w:rPr>
        <w:t xml:space="preserve">OGGETTO: </w:t>
      </w:r>
      <w:r w:rsidR="000D06DE" w:rsidRPr="000D06DE">
        <w:rPr>
          <w:rFonts w:ascii="Arial" w:hAnsi="Arial" w:cs="Arial"/>
          <w:b/>
          <w:sz w:val="22"/>
          <w:szCs w:val="22"/>
        </w:rPr>
        <w:t>PROCEDURA NEGOZIATA, AI SENSI DELL’ART. 1, COMMA 2, LETT. B) D.L n. 76/2020 CONVERTITO CON</w:t>
      </w:r>
      <w:r w:rsidR="000D06DE">
        <w:rPr>
          <w:rFonts w:ascii="Arial" w:hAnsi="Arial" w:cs="Arial"/>
          <w:b/>
          <w:sz w:val="22"/>
          <w:szCs w:val="22"/>
        </w:rPr>
        <w:t xml:space="preserve"> </w:t>
      </w:r>
      <w:r w:rsidR="000D06DE" w:rsidRPr="000D06DE">
        <w:rPr>
          <w:rFonts w:ascii="Arial" w:hAnsi="Arial" w:cs="Arial"/>
          <w:b/>
          <w:sz w:val="22"/>
          <w:szCs w:val="22"/>
        </w:rPr>
        <w:t xml:space="preserve">L.  n.  120/2020, </w:t>
      </w:r>
      <w:proofErr w:type="gramStart"/>
      <w:r w:rsidR="000D06DE" w:rsidRPr="000D06DE">
        <w:rPr>
          <w:rFonts w:ascii="Arial" w:hAnsi="Arial" w:cs="Arial"/>
          <w:b/>
          <w:sz w:val="22"/>
          <w:szCs w:val="22"/>
        </w:rPr>
        <w:t>PER  L’APPALTO</w:t>
      </w:r>
      <w:proofErr w:type="gramEnd"/>
      <w:r w:rsidR="000D06DE" w:rsidRPr="000D06DE">
        <w:rPr>
          <w:rFonts w:ascii="Arial" w:hAnsi="Arial" w:cs="Arial"/>
          <w:b/>
          <w:sz w:val="22"/>
          <w:szCs w:val="22"/>
        </w:rPr>
        <w:t xml:space="preserve">  “</w:t>
      </w:r>
      <w:r w:rsidR="000D06DE" w:rsidRPr="000D06DE">
        <w:rPr>
          <w:rFonts w:ascii="Arial" w:hAnsi="Arial" w:cs="Arial"/>
          <w:b/>
          <w:sz w:val="22"/>
          <w:szCs w:val="22"/>
          <w:lang w:eastAsia="zh-CN"/>
        </w:rPr>
        <w:t>REALIZZAZIONE DI IMPIANTO DI VIDEOSORVEGLIANZA COMUNALE</w:t>
      </w:r>
      <w:r w:rsidR="000D06DE">
        <w:rPr>
          <w:rFonts w:ascii="Arial" w:hAnsi="Arial" w:cs="Arial"/>
          <w:b/>
          <w:sz w:val="22"/>
          <w:szCs w:val="22"/>
          <w:lang w:eastAsia="zh-CN"/>
        </w:rPr>
        <w:t>”</w:t>
      </w:r>
    </w:p>
    <w:p w14:paraId="6ED73703" w14:textId="77777777" w:rsidR="00A03064" w:rsidRPr="006E2B2A" w:rsidRDefault="00A03064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51666BE5" w14:textId="77777777" w:rsidR="00A03064" w:rsidRPr="006E2B2A" w:rsidRDefault="00A03064" w:rsidP="00A03064">
      <w:pPr>
        <w:pStyle w:val="rtf1heading4"/>
        <w:tabs>
          <w:tab w:val="left" w:pos="0"/>
        </w:tabs>
        <w:spacing w:before="0" w:after="240"/>
        <w:rPr>
          <w:rFonts w:cs="Arial"/>
          <w:sz w:val="22"/>
          <w:szCs w:val="22"/>
        </w:rPr>
      </w:pPr>
      <w:r w:rsidRPr="006E2B2A">
        <w:rPr>
          <w:rFonts w:cs="Arial"/>
          <w:sz w:val="22"/>
          <w:szCs w:val="22"/>
        </w:rPr>
        <w:t xml:space="preserve">DICHIARAZIONE SOSTITUTIVA per l’ammissione alla gara, resa ai sensi degli artt. 46, 47 e 48 del D.P.R. n. 445/2000. </w:t>
      </w:r>
      <w:proofErr w:type="gramStart"/>
      <w:r w:rsidRPr="006E2B2A">
        <w:rPr>
          <w:rFonts w:cs="Arial"/>
          <w:sz w:val="22"/>
          <w:szCs w:val="22"/>
        </w:rPr>
        <w:t xml:space="preserve">( </w:t>
      </w:r>
      <w:r w:rsidRPr="006E2B2A">
        <w:rPr>
          <w:rFonts w:cs="Arial"/>
          <w:sz w:val="22"/>
          <w:szCs w:val="22"/>
          <w:u w:val="single"/>
        </w:rPr>
        <w:t>Allegare</w:t>
      </w:r>
      <w:proofErr w:type="gramEnd"/>
      <w:r w:rsidRPr="006E2B2A">
        <w:rPr>
          <w:rFonts w:cs="Arial"/>
          <w:sz w:val="22"/>
          <w:szCs w:val="22"/>
          <w:u w:val="single"/>
        </w:rPr>
        <w:t>,  a pena di esclusione, fotocopia di un documento di identità personale valido ai sensi del DPR 445/2000</w:t>
      </w:r>
      <w:r w:rsidRPr="006E2B2A">
        <w:rPr>
          <w:rFonts w:cs="Arial"/>
          <w:sz w:val="22"/>
          <w:szCs w:val="22"/>
        </w:rPr>
        <w:t>)</w:t>
      </w:r>
    </w:p>
    <w:p w14:paraId="61460921" w14:textId="77777777" w:rsidR="00A03064" w:rsidRPr="006E2B2A" w:rsidRDefault="00A03064" w:rsidP="00A03064">
      <w:pPr>
        <w:pStyle w:val="rtf1heading4"/>
        <w:numPr>
          <w:ilvl w:val="3"/>
          <w:numId w:val="1"/>
        </w:numPr>
        <w:autoSpaceDN w:val="0"/>
        <w:spacing w:before="0" w:after="240"/>
        <w:rPr>
          <w:rFonts w:cs="Arial"/>
          <w:sz w:val="22"/>
          <w:szCs w:val="22"/>
        </w:rPr>
      </w:pPr>
    </w:p>
    <w:p w14:paraId="56D92821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Il sottoscritto___________________________________________________________</w:t>
      </w:r>
    </w:p>
    <w:p w14:paraId="63E55E77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Nato </w:t>
      </w:r>
      <w:proofErr w:type="gramStart"/>
      <w:r w:rsidRPr="006E2B2A">
        <w:rPr>
          <w:rFonts w:ascii="Arial" w:eastAsiaTheme="minorEastAsia" w:hAnsi="Arial" w:cs="Arial"/>
          <w:sz w:val="22"/>
          <w:szCs w:val="22"/>
        </w:rPr>
        <w:t>a  _</w:t>
      </w:r>
      <w:proofErr w:type="gramEnd"/>
      <w:r w:rsidRPr="006E2B2A">
        <w:rPr>
          <w:rFonts w:ascii="Arial" w:eastAsiaTheme="minorEastAsia" w:hAnsi="Arial" w:cs="Arial"/>
          <w:sz w:val="22"/>
          <w:szCs w:val="22"/>
        </w:rPr>
        <w:t xml:space="preserve">__________________________Prov_______,il_______________________ </w:t>
      </w:r>
    </w:p>
    <w:p w14:paraId="7165EB52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C.F. ________________________________ residente nel Comune di _________________________Prov.________Via/Piazza _______________________________, nella qualità di: </w:t>
      </w:r>
    </w:p>
    <w:p w14:paraId="6E019ECC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   </w:t>
      </w:r>
      <w:proofErr w:type="gramStart"/>
      <w:r w:rsidRPr="006E2B2A">
        <w:rPr>
          <w:rFonts w:ascii="Arial" w:eastAsiaTheme="minorEastAsia" w:hAnsi="Arial" w:cs="Arial"/>
          <w:b/>
          <w:sz w:val="22"/>
          <w:szCs w:val="22"/>
        </w:rPr>
        <w:t>□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 </w:t>
      </w:r>
      <w:r w:rsidRPr="006E2B2A">
        <w:rPr>
          <w:rFonts w:ascii="Arial" w:eastAsiaTheme="minorEastAsia" w:hAnsi="Arial" w:cs="Arial"/>
          <w:b/>
          <w:sz w:val="22"/>
          <w:szCs w:val="22"/>
        </w:rPr>
        <w:t>Legale</w:t>
      </w:r>
      <w:proofErr w:type="gramEnd"/>
      <w:r w:rsidRPr="006E2B2A">
        <w:rPr>
          <w:rFonts w:ascii="Arial" w:eastAsiaTheme="minorEastAsia" w:hAnsi="Arial" w:cs="Arial"/>
          <w:b/>
          <w:sz w:val="22"/>
          <w:szCs w:val="22"/>
        </w:rPr>
        <w:t xml:space="preserve"> Rappresentante</w:t>
      </w:r>
    </w:p>
    <w:p w14:paraId="4F35FB9C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   </w:t>
      </w:r>
      <w:r w:rsidRPr="006E2B2A">
        <w:rPr>
          <w:rFonts w:ascii="Arial" w:eastAsiaTheme="minorEastAsia" w:hAnsi="Arial" w:cs="Arial"/>
          <w:b/>
          <w:sz w:val="22"/>
          <w:szCs w:val="22"/>
        </w:rPr>
        <w:t>□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</w:t>
      </w:r>
      <w:r w:rsidRPr="006E2B2A">
        <w:rPr>
          <w:rFonts w:ascii="Arial" w:eastAsiaTheme="minorEastAsia" w:hAnsi="Arial" w:cs="Arial"/>
          <w:b/>
          <w:sz w:val="22"/>
          <w:szCs w:val="22"/>
        </w:rPr>
        <w:t>Procuratore</w:t>
      </w:r>
      <w:r w:rsidRPr="006E2B2A">
        <w:rPr>
          <w:rFonts w:ascii="Arial" w:eastAsiaTheme="minorEastAsia" w:hAnsi="Arial" w:cs="Arial"/>
          <w:sz w:val="22"/>
          <w:szCs w:val="22"/>
        </w:rPr>
        <w:t xml:space="preserve">, </w:t>
      </w:r>
      <w:r w:rsidRPr="006E2B2A">
        <w:rPr>
          <w:rFonts w:ascii="Arial" w:eastAsiaTheme="minorEastAsia" w:hAnsi="Arial" w:cs="Arial"/>
          <w:i/>
          <w:sz w:val="22"/>
          <w:szCs w:val="22"/>
        </w:rPr>
        <w:t>giusta procura generale/speciale in data_______________a rogito del notaio ___________________________________rep. n_______________che   si   allega in originale o in copia conforme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della ditta_________________________________________________________________</w:t>
      </w:r>
    </w:p>
    <w:p w14:paraId="6502611E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con sede legale nel Comune di ___________________________________Prov.______ Via/Piazza___________________con sede operativa nel Comune di _______________________________Prov._______Via/Piazza___________________________________</w:t>
      </w:r>
    </w:p>
    <w:p w14:paraId="2754A6BF" w14:textId="77777777" w:rsidR="00A03064" w:rsidRPr="006E2B2A" w:rsidRDefault="00A03064" w:rsidP="00A03064">
      <w:pPr>
        <w:pStyle w:val="rtf1BodyText"/>
        <w:spacing w:line="360" w:lineRule="auto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Codice fiscale _______________________ Partita IVA _________________________________________</w:t>
      </w:r>
    </w:p>
    <w:p w14:paraId="758DC7F9" w14:textId="77777777" w:rsidR="00A03064" w:rsidRPr="006E2B2A" w:rsidRDefault="00A03064" w:rsidP="00A03064">
      <w:pPr>
        <w:pStyle w:val="rtf1BodyText"/>
        <w:spacing w:line="360" w:lineRule="auto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 xml:space="preserve">   </w:t>
      </w:r>
    </w:p>
    <w:p w14:paraId="5B3D8C73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b/>
          <w:sz w:val="22"/>
          <w:szCs w:val="22"/>
        </w:rPr>
        <w:t xml:space="preserve">Tipo </w:t>
      </w:r>
      <w:proofErr w:type="gramStart"/>
      <w:r w:rsidRPr="006E2B2A">
        <w:rPr>
          <w:rFonts w:ascii="Arial" w:eastAsiaTheme="minorEastAsia" w:hAnsi="Arial" w:cs="Arial"/>
          <w:b/>
          <w:sz w:val="22"/>
          <w:szCs w:val="22"/>
        </w:rPr>
        <w:t>impresa</w:t>
      </w:r>
      <w:r w:rsidRPr="006E2B2A">
        <w:rPr>
          <w:rFonts w:ascii="Arial" w:eastAsiaTheme="minorEastAsia" w:hAnsi="Arial" w:cs="Arial"/>
          <w:sz w:val="22"/>
          <w:szCs w:val="22"/>
        </w:rPr>
        <w:t xml:space="preserve">:   </w:t>
      </w:r>
      <w:proofErr w:type="gramEnd"/>
      <w:r w:rsidRPr="006E2B2A">
        <w:rPr>
          <w:rFonts w:ascii="Arial" w:eastAsiaTheme="minorEastAsia" w:hAnsi="Arial" w:cs="Arial"/>
          <w:sz w:val="22"/>
          <w:szCs w:val="22"/>
        </w:rPr>
        <w:t xml:space="preserve">       </w:t>
      </w:r>
      <w:r w:rsidRPr="006E2B2A">
        <w:rPr>
          <w:rFonts w:ascii="Arial" w:eastAsiaTheme="minorEastAsia" w:hAnsi="Arial" w:cs="Arial"/>
          <w:b/>
          <w:sz w:val="22"/>
          <w:szCs w:val="22"/>
        </w:rPr>
        <w:t>□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 impresa                            </w:t>
      </w:r>
      <w:r w:rsidRPr="006E2B2A">
        <w:rPr>
          <w:rFonts w:ascii="Arial" w:eastAsiaTheme="minorEastAsia" w:hAnsi="Arial" w:cs="Arial"/>
          <w:b/>
          <w:sz w:val="22"/>
          <w:szCs w:val="22"/>
        </w:rPr>
        <w:t>□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  </w:t>
      </w:r>
      <w:r w:rsidRPr="006E2B2A">
        <w:rPr>
          <w:rFonts w:ascii="Arial" w:eastAsiaTheme="minorEastAsia" w:hAnsi="Arial" w:cs="Arial"/>
          <w:sz w:val="22"/>
          <w:szCs w:val="22"/>
        </w:rPr>
        <w:t> lavoratore autonomo</w:t>
      </w:r>
    </w:p>
    <w:p w14:paraId="6341EE51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                                                      </w:t>
      </w:r>
      <w:r w:rsidRPr="006E2B2A">
        <w:rPr>
          <w:rFonts w:ascii="Arial" w:eastAsiaTheme="minorEastAsia" w:hAnsi="Arial" w:cs="Arial"/>
          <w:i/>
          <w:sz w:val="22"/>
          <w:szCs w:val="22"/>
        </w:rPr>
        <w:t xml:space="preserve"> </w:t>
      </w:r>
    </w:p>
    <w:p w14:paraId="736091C2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5AC4B4BD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6E2B2A">
        <w:rPr>
          <w:rFonts w:ascii="Arial" w:eastAsiaTheme="minorEastAsia" w:hAnsi="Arial" w:cs="Arial"/>
          <w:b/>
          <w:sz w:val="22"/>
          <w:szCs w:val="22"/>
        </w:rPr>
        <w:t>Indicazione dei soci che prestano attività lavorativa:</w:t>
      </w:r>
    </w:p>
    <w:p w14:paraId="47569AD7" w14:textId="77777777" w:rsidR="00A03064" w:rsidRPr="006E2B2A" w:rsidRDefault="00A03064" w:rsidP="00A03064">
      <w:pPr>
        <w:widowControl/>
        <w:pBdr>
          <w:bottom w:val="single" w:sz="12" w:space="1" w:color="auto"/>
        </w:pBdr>
        <w:autoSpaceDE/>
        <w:autoSpaceDN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607EFE53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(indicare nome, cognome e codice fiscale)</w:t>
      </w:r>
    </w:p>
    <w:p w14:paraId="02EF964A" w14:textId="77777777" w:rsidR="00A03064" w:rsidRPr="006E2B2A" w:rsidRDefault="00A03064" w:rsidP="00A03064">
      <w:pPr>
        <w:pStyle w:val="rtf1BodyTex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654A15" w14:textId="77777777" w:rsidR="00A03064" w:rsidRPr="006E2B2A" w:rsidRDefault="00A03064" w:rsidP="00A03064">
      <w:pPr>
        <w:pStyle w:val="rtf1BodyText"/>
        <w:spacing w:line="360" w:lineRule="auto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b/>
          <w:sz w:val="22"/>
          <w:szCs w:val="22"/>
        </w:rPr>
        <w:t xml:space="preserve">Recapito </w:t>
      </w:r>
      <w:proofErr w:type="gramStart"/>
      <w:r w:rsidRPr="006E2B2A">
        <w:rPr>
          <w:rFonts w:ascii="Arial" w:hAnsi="Arial" w:cs="Arial"/>
          <w:b/>
          <w:sz w:val="22"/>
          <w:szCs w:val="22"/>
        </w:rPr>
        <w:t>corrispondenza</w:t>
      </w:r>
      <w:r w:rsidRPr="006E2B2A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6E2B2A">
        <w:rPr>
          <w:rFonts w:ascii="Arial" w:hAnsi="Arial" w:cs="Arial"/>
          <w:sz w:val="22"/>
          <w:szCs w:val="22"/>
        </w:rPr>
        <w:t xml:space="preserve"> </w:t>
      </w:r>
      <w:r w:rsidRPr="006E2B2A">
        <w:rPr>
          <w:rFonts w:ascii="Arial" w:hAnsi="Arial" w:cs="Arial"/>
          <w:b/>
          <w:sz w:val="22"/>
          <w:szCs w:val="22"/>
        </w:rPr>
        <w:t>□</w:t>
      </w:r>
      <w:r w:rsidRPr="006E2B2A">
        <w:rPr>
          <w:rFonts w:ascii="Arial" w:hAnsi="Arial" w:cs="Arial"/>
          <w:sz w:val="22"/>
          <w:szCs w:val="22"/>
        </w:rPr>
        <w:t xml:space="preserve"> sede legale               </w:t>
      </w:r>
      <w:r w:rsidRPr="006E2B2A">
        <w:rPr>
          <w:rFonts w:ascii="Arial" w:hAnsi="Arial" w:cs="Arial"/>
          <w:b/>
          <w:sz w:val="22"/>
          <w:szCs w:val="22"/>
        </w:rPr>
        <w:t>□</w:t>
      </w:r>
      <w:r w:rsidRPr="006E2B2A">
        <w:rPr>
          <w:rFonts w:ascii="Arial" w:hAnsi="Arial" w:cs="Arial"/>
          <w:sz w:val="22"/>
          <w:szCs w:val="22"/>
        </w:rPr>
        <w:t xml:space="preserve"> </w:t>
      </w:r>
      <w:r w:rsidRPr="006E2B2A">
        <w:rPr>
          <w:rFonts w:ascii="Arial" w:hAnsi="Arial" w:cs="Arial"/>
          <w:sz w:val="22"/>
          <w:szCs w:val="22"/>
        </w:rPr>
        <w:t xml:space="preserve"> sede operativa </w:t>
      </w:r>
    </w:p>
    <w:p w14:paraId="14D7E020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6E2B2A">
        <w:rPr>
          <w:rFonts w:ascii="Arial" w:eastAsiaTheme="minorEastAsia" w:hAnsi="Arial" w:cs="Arial"/>
          <w:i/>
          <w:sz w:val="22"/>
          <w:szCs w:val="22"/>
        </w:rPr>
        <w:t xml:space="preserve">Tel__________________________Fax_____________________________________ eventuale </w:t>
      </w:r>
    </w:p>
    <w:p w14:paraId="38BDE399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</w:p>
    <w:p w14:paraId="67D1325B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6E2B2A">
        <w:rPr>
          <w:rFonts w:ascii="Arial" w:eastAsiaTheme="minorEastAsia" w:hAnsi="Arial" w:cs="Arial"/>
          <w:i/>
          <w:sz w:val="22"/>
          <w:szCs w:val="22"/>
        </w:rPr>
        <w:t>cellulare di riferimento___________________________________________________________</w:t>
      </w:r>
    </w:p>
    <w:p w14:paraId="5F85BBBA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</w:p>
    <w:p w14:paraId="287FB347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6E2B2A">
        <w:rPr>
          <w:rFonts w:ascii="Arial" w:eastAsiaTheme="minorEastAsia" w:hAnsi="Arial" w:cs="Arial"/>
          <w:i/>
          <w:sz w:val="22"/>
          <w:szCs w:val="22"/>
        </w:rPr>
        <w:t>e- mail_____________________________________PEC________________________</w:t>
      </w:r>
    </w:p>
    <w:p w14:paraId="460D6310" w14:textId="77777777" w:rsidR="00A03064" w:rsidRPr="006E2B2A" w:rsidRDefault="00A03064" w:rsidP="00A03064">
      <w:pPr>
        <w:pStyle w:val="rtf1BodyText2"/>
        <w:rPr>
          <w:rFonts w:cs="Arial"/>
          <w:sz w:val="22"/>
          <w:szCs w:val="22"/>
        </w:rPr>
      </w:pPr>
      <w:r w:rsidRPr="006E2B2A">
        <w:rPr>
          <w:rFonts w:cs="Arial"/>
          <w:b w:val="0"/>
          <w:sz w:val="22"/>
          <w:szCs w:val="22"/>
        </w:rPr>
        <w:t>(il sottoscritto autorizza espressamente la stazione appaltante all’utilizzo di questi mezzi di comunicazione)</w:t>
      </w:r>
    </w:p>
    <w:p w14:paraId="0A9E4677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7501FB0D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  <w:r w:rsidRPr="006E2B2A">
        <w:rPr>
          <w:rFonts w:cs="Arial"/>
          <w:b w:val="0"/>
          <w:sz w:val="22"/>
          <w:szCs w:val="22"/>
        </w:rPr>
        <w:t xml:space="preserve">con espresso riferimento alla ditta che rappresenta, visto l’art. 76 del D.P.R. 445/00, </w:t>
      </w:r>
    </w:p>
    <w:p w14:paraId="680907EC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3D81DFA5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3A6DA0E5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1AC256DF" w14:textId="77777777" w:rsidR="00A03064" w:rsidRPr="006E2B2A" w:rsidRDefault="00A03064" w:rsidP="00A03064">
      <w:pPr>
        <w:pStyle w:val="rtf1BodyText2"/>
        <w:rPr>
          <w:rFonts w:cs="Arial"/>
          <w:bCs/>
          <w:sz w:val="22"/>
          <w:szCs w:val="22"/>
        </w:rPr>
      </w:pPr>
      <w:r w:rsidRPr="006E2B2A">
        <w:rPr>
          <w:rFonts w:cs="Arial"/>
          <w:bCs/>
          <w:sz w:val="22"/>
          <w:szCs w:val="22"/>
        </w:rPr>
        <w:t>CONSAPEVOLE</w:t>
      </w:r>
    </w:p>
    <w:p w14:paraId="2C8B6F25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7C33B8E0" w14:textId="77777777" w:rsidR="00A03064" w:rsidRPr="006E2B2A" w:rsidRDefault="00A03064" w:rsidP="00A03064">
      <w:pPr>
        <w:pStyle w:val="rtf1BodyText2"/>
        <w:numPr>
          <w:ilvl w:val="0"/>
          <w:numId w:val="2"/>
        </w:numPr>
        <w:tabs>
          <w:tab w:val="left" w:pos="426"/>
          <w:tab w:val="left" w:pos="720"/>
        </w:tabs>
        <w:autoSpaceDN w:val="0"/>
        <w:ind w:left="142" w:firstLine="142"/>
        <w:rPr>
          <w:rFonts w:cs="Arial"/>
          <w:b w:val="0"/>
          <w:bCs/>
          <w:i w:val="0"/>
          <w:iCs/>
          <w:sz w:val="22"/>
          <w:szCs w:val="22"/>
        </w:rPr>
      </w:pPr>
      <w:r w:rsidRPr="006E2B2A">
        <w:rPr>
          <w:rFonts w:cs="Arial"/>
          <w:b w:val="0"/>
          <w:bCs/>
          <w:i w:val="0"/>
          <w:iCs/>
          <w:sz w:val="22"/>
          <w:szCs w:val="22"/>
        </w:rPr>
        <w:t xml:space="preserve"> delle sanzioni penali previste dagli artt. 75 e 76 del DPR 445/2000, per le ipotesi di falsità in atti e dichiarazioni mendaci;</w:t>
      </w:r>
    </w:p>
    <w:p w14:paraId="674872CB" w14:textId="77777777" w:rsidR="00A03064" w:rsidRPr="006E2B2A" w:rsidRDefault="00A03064" w:rsidP="00A03064">
      <w:pPr>
        <w:pStyle w:val="rtf1BodyText2"/>
        <w:numPr>
          <w:ilvl w:val="0"/>
          <w:numId w:val="2"/>
        </w:numPr>
        <w:tabs>
          <w:tab w:val="left" w:pos="426"/>
          <w:tab w:val="left" w:pos="720"/>
        </w:tabs>
        <w:autoSpaceDN w:val="0"/>
        <w:ind w:left="142" w:firstLine="142"/>
        <w:rPr>
          <w:rFonts w:cs="Arial"/>
          <w:b w:val="0"/>
          <w:bCs/>
          <w:i w:val="0"/>
          <w:iCs/>
          <w:sz w:val="22"/>
          <w:szCs w:val="22"/>
        </w:rPr>
      </w:pPr>
      <w:r w:rsidRPr="006E2B2A">
        <w:rPr>
          <w:rFonts w:cs="Arial"/>
          <w:b w:val="0"/>
          <w:bCs/>
          <w:i w:val="0"/>
          <w:iCs/>
          <w:sz w:val="22"/>
          <w:szCs w:val="22"/>
        </w:rPr>
        <w:t>che qualora dal controllo emerga la non veridicità d</w:t>
      </w:r>
      <w:r w:rsidR="000D06DE">
        <w:rPr>
          <w:rFonts w:cs="Arial"/>
          <w:b w:val="0"/>
          <w:bCs/>
          <w:i w:val="0"/>
          <w:iCs/>
          <w:sz w:val="22"/>
          <w:szCs w:val="22"/>
        </w:rPr>
        <w:t>i quanto dichiarato, la S.A. pro</w:t>
      </w:r>
      <w:r w:rsidRPr="006E2B2A">
        <w:rPr>
          <w:rFonts w:cs="Arial"/>
          <w:b w:val="0"/>
          <w:bCs/>
          <w:i w:val="0"/>
          <w:iCs/>
          <w:sz w:val="22"/>
          <w:szCs w:val="22"/>
        </w:rPr>
        <w:t>cederà all’esclusione della Impresa che rappresento dalla gara, all’escussione della cauzione provvisoria ed alla segnalazione del fatto alle Autorità competenti;</w:t>
      </w:r>
    </w:p>
    <w:p w14:paraId="6168B4AE" w14:textId="77777777" w:rsidR="00A03064" w:rsidRPr="006E2B2A" w:rsidRDefault="00A03064" w:rsidP="00A03064">
      <w:pPr>
        <w:pStyle w:val="rtf1BodyText2"/>
        <w:tabs>
          <w:tab w:val="left" w:pos="426"/>
        </w:tabs>
        <w:ind w:left="142" w:firstLine="142"/>
        <w:rPr>
          <w:rFonts w:cs="Arial"/>
          <w:b w:val="0"/>
          <w:sz w:val="22"/>
          <w:szCs w:val="22"/>
        </w:rPr>
      </w:pPr>
    </w:p>
    <w:p w14:paraId="08E85660" w14:textId="77777777" w:rsidR="00A03064" w:rsidRPr="006E2B2A" w:rsidRDefault="00A03064" w:rsidP="00A03064">
      <w:pPr>
        <w:pStyle w:val="rtf1heading1"/>
        <w:widowControl/>
        <w:numPr>
          <w:ilvl w:val="0"/>
          <w:numId w:val="1"/>
        </w:numPr>
        <w:tabs>
          <w:tab w:val="left" w:pos="0"/>
        </w:tabs>
        <w:autoSpaceDN w:val="0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DICHIARA</w:t>
      </w:r>
    </w:p>
    <w:p w14:paraId="54464836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  <w:lang w:eastAsia="ar-SA"/>
        </w:rPr>
      </w:pPr>
    </w:p>
    <w:p w14:paraId="274D2752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  <w:lang w:eastAsia="ar-SA"/>
        </w:rPr>
      </w:pPr>
      <w:r w:rsidRPr="006E2B2A">
        <w:rPr>
          <w:rFonts w:ascii="Arial" w:eastAsiaTheme="minorEastAsia" w:hAnsi="Arial" w:cs="Arial"/>
          <w:sz w:val="22"/>
          <w:szCs w:val="22"/>
          <w:lang w:eastAsia="ar-SA"/>
        </w:rPr>
        <w:t xml:space="preserve">La disponibilità all’esecuzione dei lavori, mediante procedura </w:t>
      </w:r>
      <w:proofErr w:type="gramStart"/>
      <w:r w:rsidRPr="006E2B2A">
        <w:rPr>
          <w:rFonts w:ascii="Arial" w:eastAsiaTheme="minorEastAsia" w:hAnsi="Arial" w:cs="Arial"/>
          <w:sz w:val="22"/>
          <w:szCs w:val="22"/>
          <w:lang w:eastAsia="ar-SA"/>
        </w:rPr>
        <w:t>negoziata,  ad</w:t>
      </w:r>
      <w:proofErr w:type="gramEnd"/>
      <w:r w:rsidRPr="006E2B2A">
        <w:rPr>
          <w:rFonts w:ascii="Arial" w:eastAsiaTheme="minorEastAsia" w:hAnsi="Arial" w:cs="Arial"/>
          <w:sz w:val="22"/>
          <w:szCs w:val="22"/>
          <w:lang w:eastAsia="ar-SA"/>
        </w:rPr>
        <w:t xml:space="preserve"> oggetto:</w:t>
      </w:r>
      <w:r w:rsidRPr="006E2B2A">
        <w:rPr>
          <w:rFonts w:ascii="Arial" w:eastAsiaTheme="minorEastAsia" w:hAnsi="Arial" w:cs="Arial"/>
          <w:b/>
          <w:caps/>
          <w:sz w:val="22"/>
          <w:szCs w:val="22"/>
        </w:rPr>
        <w:t xml:space="preserve"> </w:t>
      </w:r>
      <w:r w:rsidR="000D06DE" w:rsidRPr="000D06DE">
        <w:rPr>
          <w:rFonts w:ascii="Arial" w:hAnsi="Arial" w:cs="Arial"/>
          <w:b/>
          <w:sz w:val="22"/>
          <w:szCs w:val="22"/>
        </w:rPr>
        <w:t>“</w:t>
      </w:r>
      <w:r w:rsidR="000D06DE" w:rsidRPr="000D06DE">
        <w:rPr>
          <w:rFonts w:ascii="Arial" w:hAnsi="Arial" w:cs="Arial"/>
          <w:b/>
          <w:sz w:val="22"/>
          <w:szCs w:val="22"/>
          <w:lang w:eastAsia="zh-CN"/>
        </w:rPr>
        <w:t>REALIZZAZIONE DI IMPIANTO DI VIDEOSORVEGLIANZA COMUNALE</w:t>
      </w:r>
      <w:r w:rsidR="000D06DE">
        <w:rPr>
          <w:rFonts w:ascii="Arial" w:hAnsi="Arial" w:cs="Arial"/>
          <w:b/>
          <w:sz w:val="22"/>
          <w:szCs w:val="22"/>
          <w:lang w:eastAsia="zh-CN"/>
        </w:rPr>
        <w:t>”.</w:t>
      </w:r>
    </w:p>
    <w:p w14:paraId="55EA3740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</w:rPr>
      </w:pPr>
    </w:p>
    <w:p w14:paraId="15567083" w14:textId="77777777" w:rsidR="00A03064" w:rsidRPr="006E2B2A" w:rsidRDefault="00A03064" w:rsidP="00A03064">
      <w:pPr>
        <w:pStyle w:val="rtf1footer"/>
        <w:tabs>
          <w:tab w:val="clear" w:pos="4819"/>
        </w:tabs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E2B2A">
        <w:rPr>
          <w:rFonts w:ascii="Arial" w:hAnsi="Arial" w:cs="Arial"/>
          <w:b/>
          <w:bCs/>
          <w:sz w:val="22"/>
          <w:szCs w:val="22"/>
        </w:rPr>
        <w:t>DICHIARA INOLTRE</w:t>
      </w:r>
    </w:p>
    <w:p w14:paraId="30271866" w14:textId="77777777" w:rsidR="00A03064" w:rsidRPr="006E2B2A" w:rsidRDefault="00A03064" w:rsidP="00A03064">
      <w:pPr>
        <w:pStyle w:val="rtf1footer"/>
        <w:tabs>
          <w:tab w:val="clear" w:pos="4819"/>
        </w:tabs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66DFCD7B" w14:textId="77777777" w:rsidR="00A03064" w:rsidRPr="006E2B2A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6E2B2A">
        <w:rPr>
          <w:rFonts w:ascii="Arial" w:hAnsi="Arial" w:cs="Arial"/>
          <w:b/>
          <w:bCs/>
          <w:sz w:val="22"/>
          <w:szCs w:val="22"/>
        </w:rPr>
        <w:t>A )</w:t>
      </w:r>
      <w:proofErr w:type="gramEnd"/>
      <w:r w:rsidRPr="006E2B2A">
        <w:rPr>
          <w:rFonts w:ascii="Arial" w:hAnsi="Arial" w:cs="Arial"/>
          <w:bCs/>
          <w:sz w:val="22"/>
          <w:szCs w:val="22"/>
        </w:rPr>
        <w:t xml:space="preserve"> </w:t>
      </w:r>
      <w:r w:rsidRPr="006E2B2A">
        <w:rPr>
          <w:rFonts w:ascii="Arial" w:hAnsi="Arial" w:cs="Arial"/>
          <w:sz w:val="22"/>
          <w:szCs w:val="22"/>
        </w:rPr>
        <w:t>che l’impresa è iscritta nel registro delle imprese della Camera di Commercio Industria Artigianato Agricoltura di __________________ con codice fiscale_____________________________per il tipo di attività corrispondenti all’oggetto della gara</w:t>
      </w:r>
      <w:r w:rsidR="000D06DE">
        <w:rPr>
          <w:rFonts w:ascii="Arial" w:hAnsi="Arial" w:cs="Arial"/>
          <w:sz w:val="22"/>
          <w:szCs w:val="22"/>
        </w:rPr>
        <w:t>;</w:t>
      </w:r>
    </w:p>
    <w:p w14:paraId="32DACC04" w14:textId="77777777" w:rsidR="00A03064" w:rsidRPr="006E2B2A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</w:p>
    <w:p w14:paraId="0ED17140" w14:textId="77777777" w:rsidR="00A03064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B) di essere in possesso di qualificazione SOA nella categoria richiesta dall’appalto;</w:t>
      </w:r>
    </w:p>
    <w:p w14:paraId="13F255C8" w14:textId="77777777" w:rsidR="000D06DE" w:rsidRDefault="000D06DE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</w:p>
    <w:p w14:paraId="52D18F9B" w14:textId="77777777" w:rsidR="000D06DE" w:rsidRPr="006E2B2A" w:rsidRDefault="000D06DE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di essere iscritto sul </w:t>
      </w:r>
      <w:proofErr w:type="spellStart"/>
      <w:r>
        <w:rPr>
          <w:rFonts w:ascii="Arial" w:hAnsi="Arial" w:cs="Arial"/>
          <w:sz w:val="22"/>
          <w:szCs w:val="22"/>
        </w:rPr>
        <w:t>Me.Pa</w:t>
      </w:r>
      <w:proofErr w:type="spellEnd"/>
      <w:r>
        <w:rPr>
          <w:rFonts w:ascii="Arial" w:hAnsi="Arial" w:cs="Arial"/>
          <w:sz w:val="22"/>
          <w:szCs w:val="22"/>
        </w:rPr>
        <w:t xml:space="preserve"> per la categoria </w:t>
      </w:r>
      <w:r w:rsidRPr="006E2B2A">
        <w:rPr>
          <w:rFonts w:ascii="Arial" w:hAnsi="Arial" w:cs="Arial"/>
          <w:sz w:val="22"/>
          <w:szCs w:val="22"/>
        </w:rPr>
        <w:t>richiesta dall’appalto</w:t>
      </w:r>
      <w:r>
        <w:rPr>
          <w:rFonts w:ascii="Arial" w:hAnsi="Arial" w:cs="Arial"/>
          <w:sz w:val="22"/>
          <w:szCs w:val="22"/>
        </w:rPr>
        <w:t>;</w:t>
      </w:r>
    </w:p>
    <w:p w14:paraId="4C7EFEC1" w14:textId="77777777" w:rsidR="00A03064" w:rsidRPr="006E2B2A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</w:p>
    <w:p w14:paraId="3F001CF6" w14:textId="77777777" w:rsidR="00A03064" w:rsidRPr="006E2B2A" w:rsidRDefault="000D06DE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03064" w:rsidRPr="006E2B2A">
        <w:rPr>
          <w:rFonts w:ascii="Arial" w:hAnsi="Arial" w:cs="Arial"/>
          <w:sz w:val="22"/>
          <w:szCs w:val="22"/>
        </w:rPr>
        <w:t>) di essere in possesso dei prescritti requisiti di legge in materia di appalti pubblici per contrattare con la Pubblica Amministrazione e di non trovarsi in alcuna delle condizioni elencate nell’art. 80 del D.Lgs. 50/2016 di seguito elencate:</w:t>
      </w:r>
    </w:p>
    <w:p w14:paraId="0263E3F6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>- c.1 art. 80: non avere a proprio carico  </w:t>
      </w:r>
      <w:r w:rsidRPr="006E2B2A">
        <w:rPr>
          <w:rFonts w:ascii="Arial" w:hAnsi="Arial" w:cs="Arial"/>
          <w:sz w:val="22"/>
          <w:szCs w:val="22"/>
        </w:rPr>
        <w:t>condanna con sentenza definitiva o decreto penale di condanna divenuto irrevocabile o sentenza di applicazione della pena su richiesta ai sensi dell'</w:t>
      </w:r>
      <w:hyperlink r:id="rId5" w:anchor="444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444 del codice di procedura penale</w:t>
        </w:r>
      </w:hyperlink>
      <w:r w:rsidRPr="006E2B2A">
        <w:rPr>
          <w:rFonts w:ascii="Arial" w:hAnsi="Arial" w:cs="Arial"/>
          <w:sz w:val="22"/>
          <w:szCs w:val="22"/>
        </w:rPr>
        <w:t>, anche riferita a un suo subappaltatore nei casi di cui all'</w:t>
      </w:r>
      <w:hyperlink r:id="rId6" w:anchor="105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105, comma 6</w:t>
        </w:r>
      </w:hyperlink>
      <w:r w:rsidRPr="006E2B2A">
        <w:rPr>
          <w:rFonts w:ascii="Arial" w:hAnsi="Arial" w:cs="Arial"/>
          <w:sz w:val="22"/>
          <w:szCs w:val="22"/>
        </w:rPr>
        <w:t>, per uno dei seguenti reati:</w:t>
      </w:r>
    </w:p>
    <w:p w14:paraId="4D2CF8A2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a) delitti, consumati o tentati, di cui 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7" w:anchor="416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416, 416-bis del codice penale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ovvero delitti commessi avvalendosi delle condizioni previste dal predetto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8" w:anchor="416-bis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416-bis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ovvero al fine di agevolare l'attività delle associazioni previste dallo stesso articolo, nonché per i delitti, consumati o tentati, previsti dall'</w:t>
      </w:r>
      <w:hyperlink r:id="rId9" w:anchor="y_1990_030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74 del decreto del Presidente della Repubblica 9 ottobre 1990, n. 309</w:t>
        </w:r>
      </w:hyperlink>
      <w:r w:rsidRPr="006E2B2A">
        <w:rPr>
          <w:rFonts w:ascii="Arial" w:hAnsi="Arial" w:cs="Arial"/>
          <w:sz w:val="22"/>
          <w:szCs w:val="22"/>
        </w:rPr>
        <w:t>,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bookmarkStart w:id="0" w:name="x_1973_0043"/>
      <w:r w:rsidRPr="006E2B2A">
        <w:rPr>
          <w:rFonts w:ascii="Arial" w:hAnsi="Arial" w:cs="Arial"/>
          <w:sz w:val="22"/>
          <w:szCs w:val="22"/>
        </w:rPr>
        <w:t>dall</w:t>
      </w:r>
      <w:bookmarkEnd w:id="0"/>
      <w:r w:rsidRPr="006E2B2A">
        <w:rPr>
          <w:rFonts w:ascii="Arial" w:hAnsi="Arial" w:cs="Arial"/>
          <w:sz w:val="22"/>
          <w:szCs w:val="22"/>
        </w:rPr>
        <w:t>’</w:t>
      </w:r>
      <w:hyperlink r:id="rId10" w:anchor="y_1973_0043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291-quater del decreto del Presidente della Repubblica 23 gennaio 1973, n. 43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e dall'</w:t>
      </w:r>
      <w:hyperlink r:id="rId11" w:anchor="260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260 del decreto legislativo 3 aprile 2006, n. 152</w:t>
        </w:r>
      </w:hyperlink>
      <w:r w:rsidRPr="006E2B2A">
        <w:rPr>
          <w:rFonts w:ascii="Arial" w:hAnsi="Arial" w:cs="Arial"/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14:paraId="514B3565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b) delitti, consumati o tentati, di cui 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12" w:anchor="31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317, 318, 319, 319-ter, 319-quater, 320, 321, 322, 322-bis</w:t>
        </w:r>
      </w:hyperlink>
      <w:r w:rsidRPr="006E2B2A">
        <w:rPr>
          <w:rFonts w:ascii="Arial" w:hAnsi="Arial" w:cs="Arial"/>
          <w:sz w:val="22"/>
          <w:szCs w:val="22"/>
        </w:rPr>
        <w:t>,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13" w:anchor="346-bis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346-bis</w:t>
        </w:r>
      </w:hyperlink>
      <w:r w:rsidRPr="006E2B2A">
        <w:rPr>
          <w:rFonts w:ascii="Arial" w:hAnsi="Arial" w:cs="Arial"/>
          <w:sz w:val="22"/>
          <w:szCs w:val="22"/>
        </w:rPr>
        <w:t>,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14" w:anchor="353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353, 353-bis, 354, 355 e 356 del codice penale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nonché all’</w:t>
      </w:r>
      <w:hyperlink r:id="rId15" w:anchor="2635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2635 del codice civile</w:t>
        </w:r>
      </w:hyperlink>
      <w:r w:rsidRPr="006E2B2A">
        <w:rPr>
          <w:rFonts w:ascii="Arial" w:hAnsi="Arial" w:cs="Arial"/>
          <w:sz w:val="22"/>
          <w:szCs w:val="22"/>
        </w:rPr>
        <w:t>;</w:t>
      </w:r>
    </w:p>
    <w:p w14:paraId="4D4C4CAA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b/>
          <w:bCs/>
          <w:sz w:val="22"/>
          <w:szCs w:val="22"/>
        </w:rPr>
        <w:t>b-bis) false comunicazioni sociali di cui agli</w:t>
      </w:r>
      <w:r w:rsidRPr="006E2B2A">
        <w:rPr>
          <w:rStyle w:val="rtf1apple-converted-space"/>
          <w:rFonts w:ascii="Arial" w:hAnsi="Arial" w:cs="Arial"/>
          <w:b/>
          <w:bCs/>
          <w:sz w:val="22"/>
          <w:szCs w:val="22"/>
        </w:rPr>
        <w:t> </w:t>
      </w:r>
      <w:hyperlink r:id="rId16" w:anchor="2621" w:history="1">
        <w:r w:rsidRPr="006E2B2A">
          <w:rPr>
            <w:rStyle w:val="rtf1Hyperlink"/>
            <w:rFonts w:ascii="Arial" w:hAnsi="Arial" w:cs="Arial"/>
            <w:bCs/>
            <w:sz w:val="22"/>
            <w:szCs w:val="22"/>
          </w:rPr>
          <w:t>articoli 2621 e 2622 del codice civile</w:t>
        </w:r>
      </w:hyperlink>
      <w:r w:rsidRPr="006E2B2A">
        <w:rPr>
          <w:rFonts w:ascii="Arial" w:hAnsi="Arial" w:cs="Arial"/>
          <w:b/>
          <w:bCs/>
          <w:sz w:val="22"/>
          <w:szCs w:val="22"/>
        </w:rPr>
        <w:t>;</w:t>
      </w:r>
      <w:r w:rsidRPr="006E2B2A">
        <w:rPr>
          <w:rFonts w:ascii="Arial" w:hAnsi="Arial" w:cs="Arial"/>
          <w:b/>
          <w:bCs/>
          <w:sz w:val="22"/>
          <w:szCs w:val="22"/>
        </w:rPr>
        <w:br/>
      </w:r>
      <w:r w:rsidRPr="006E2B2A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14:paraId="032601F5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lastRenderedPageBreak/>
        <w:t>d) delitti, consumati o tentati, commessi con finalità di terrorismo, anche internazionale, e di eversione dell'ordine costituzionale reati terroristici o reati connessi alle attività terroristiche;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br/>
        <w:t>e) delitti di cui 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17" w:anchor="648-bis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648-bis, 648-ter e 648-ter.1 del codice penale</w:t>
        </w:r>
      </w:hyperlink>
      <w:r w:rsidRPr="006E2B2A">
        <w:rPr>
          <w:rFonts w:ascii="Arial" w:hAnsi="Arial" w:cs="Arial"/>
          <w:sz w:val="22"/>
          <w:szCs w:val="22"/>
        </w:rPr>
        <w:t>, riciclaggio di proventi di attività criminose o finanziamento del terrorismo, quali definiti all'</w:t>
      </w:r>
      <w:hyperlink r:id="rId18" w:anchor="y_2007_010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 del decreto legislativo 22 giugno 2007, n. 109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e successive modificazioni;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br/>
        <w:t>f) sfruttamento del lavoro minorile e altre forme di tratta di esseri umani definite con il decreto legislativo 4 marzo 2014, n. 24;</w:t>
      </w:r>
    </w:p>
    <w:p w14:paraId="6425D291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amministrazione.</w:t>
      </w:r>
    </w:p>
    <w:p w14:paraId="1A0BF838" w14:textId="77777777" w:rsidR="00A03064" w:rsidRPr="006E2B2A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83E4A45" w14:textId="77777777" w:rsidR="00A03064" w:rsidRPr="006E2B2A" w:rsidRDefault="00A03064" w:rsidP="00A03064">
      <w:pPr>
        <w:pStyle w:val="rtf1footer"/>
        <w:pBdr>
          <w:bottom w:val="single" w:sz="12" w:space="1" w:color="auto"/>
        </w:pBdr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Di avere a proprio carico sentenze di applicazione della pena su richiesta, ai sensi dell’art. 444 del codice di procedura penale, per i seguenti reati (indicare anche le eventuali condanne per le quali abbia beneficiato della non menzione):</w:t>
      </w:r>
    </w:p>
    <w:p w14:paraId="68B40F4F" w14:textId="77777777" w:rsidR="00A03064" w:rsidRPr="006E2B2A" w:rsidRDefault="00A03064" w:rsidP="00A03064">
      <w:pPr>
        <w:pStyle w:val="rtf1footer"/>
        <w:pBdr>
          <w:bottom w:val="single" w:sz="12" w:space="1" w:color="auto"/>
        </w:pBdr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EBC2629" w14:textId="77777777" w:rsidR="00A03064" w:rsidRPr="006E2B2A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7310D247" w14:textId="77777777" w:rsidR="00A03064" w:rsidRPr="006E2B2A" w:rsidRDefault="00A03064" w:rsidP="00A03064">
      <w:pPr>
        <w:pStyle w:val="rtf1footer"/>
        <w:pBdr>
          <w:top w:val="single" w:sz="12" w:space="1" w:color="auto"/>
          <w:bottom w:val="single" w:sz="12" w:space="1" w:color="auto"/>
        </w:pBdr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75FD066" w14:textId="77777777" w:rsidR="00A03064" w:rsidRPr="006E2B2A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61CAB464" w14:textId="77777777" w:rsidR="00A03064" w:rsidRPr="006E2B2A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38774A47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 xml:space="preserve">c. 2 art. 80)  </w:t>
      </w:r>
      <w:r w:rsidRPr="006E2B2A">
        <w:rPr>
          <w:rFonts w:ascii="Arial" w:hAnsi="Arial" w:cs="Arial"/>
          <w:b/>
          <w:bCs/>
          <w:sz w:val="22"/>
          <w:szCs w:val="22"/>
        </w:rPr>
        <w:t>con riferimento ai soggetti indicati al comma 3,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non sussistono cause di decadenza, di sospensione o di divieto previste dall'</w:t>
      </w:r>
      <w:hyperlink r:id="rId19" w:anchor="06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67 del decreto legislativo 6 settembre 2011, n. 159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o di un tentativo di infiltrazione mafiosa di cui all'</w:t>
      </w:r>
      <w:hyperlink r:id="rId20" w:anchor="084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84, comma 4, del medesimo decreto</w:t>
        </w:r>
      </w:hyperlink>
      <w:r w:rsidRPr="006E2B2A">
        <w:rPr>
          <w:rFonts w:ascii="Arial" w:hAnsi="Arial" w:cs="Arial"/>
          <w:sz w:val="22"/>
          <w:szCs w:val="22"/>
        </w:rPr>
        <w:t>. Resta fermo quanto previsto dagli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21" w:anchor="088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88, comma 4-bis</w:t>
        </w:r>
      </w:hyperlink>
      <w:r w:rsidRPr="006E2B2A">
        <w:rPr>
          <w:rFonts w:ascii="Arial" w:hAnsi="Arial" w:cs="Arial"/>
          <w:sz w:val="22"/>
          <w:szCs w:val="22"/>
        </w:rPr>
        <w:t>, e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22" w:anchor="092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92, commi 2 e 3, del decreto legislativo 6 settembre 2011, n. 159</w:t>
        </w:r>
      </w:hyperlink>
      <w:r w:rsidRPr="006E2B2A">
        <w:rPr>
          <w:rFonts w:ascii="Arial" w:hAnsi="Arial" w:cs="Arial"/>
          <w:sz w:val="22"/>
          <w:szCs w:val="22"/>
        </w:rPr>
        <w:t>, con riferimento rispettivamente alle comunicazioni antimafia e alle informazioni antimafia.</w:t>
      </w:r>
    </w:p>
    <w:p w14:paraId="5369597D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4. Art. 80) non aver commesso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</w:t>
      </w:r>
      <w:hyperlink r:id="rId23" w:anchor="02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48-bis, commi 1 e 2-bis, del decreto del Presidente della Repubblica 29 settembre 1973, n. 602</w:t>
        </w:r>
      </w:hyperlink>
      <w:r w:rsidRPr="006E2B2A">
        <w:rPr>
          <w:rFonts w:ascii="Arial" w:hAnsi="Arial" w:cs="Arial"/>
          <w:sz w:val="22"/>
          <w:szCs w:val="22"/>
        </w:rPr>
        <w:t>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bCs/>
          <w:sz w:val="22"/>
          <w:szCs w:val="22"/>
        </w:rPr>
        <w:t>al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24" w:anchor="08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decreto del Ministero del lavoro e delle politiche sociali 30 gennaio 2015, pubblicato sulla Gazzetta Ufficiale n. 125 del 1° giugno 2015</w:t>
        </w:r>
      </w:hyperlink>
      <w:r w:rsidRPr="006E2B2A">
        <w:rPr>
          <w:rFonts w:ascii="Arial" w:hAnsi="Arial" w:cs="Arial"/>
          <w:sz w:val="22"/>
          <w:szCs w:val="22"/>
        </w:rPr>
        <w:t>;</w:t>
      </w:r>
    </w:p>
    <w:p w14:paraId="0B9AE622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b/>
          <w:bCs/>
          <w:sz w:val="22"/>
          <w:szCs w:val="22"/>
        </w:rPr>
        <w:t>ovvero, in alternativa</w:t>
      </w:r>
    </w:p>
    <w:p w14:paraId="507B5209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bCs/>
          <w:sz w:val="22"/>
          <w:szCs w:val="22"/>
        </w:rPr>
        <w:t xml:space="preserve"> di aver</w:t>
      </w:r>
      <w:r w:rsidRPr="006E2B2A">
        <w:rPr>
          <w:rFonts w:ascii="Arial" w:hAnsi="Arial" w:cs="Arial"/>
          <w:sz w:val="22"/>
          <w:szCs w:val="22"/>
        </w:rPr>
        <w:t xml:space="preserve"> ottemperato ai propri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  <w:p w14:paraId="2606F924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 xml:space="preserve"> c. 5) lettera a) art. 80) di no aver commesso gravi infrazioni alle norme in materia di salute e sicurezza sul lavoro nonché agli obblighi di cui all’art. 30, comma 3 del codice riguardanti, nell’esecuzione di appalti pubblici e di concessioni, il rispetto degli obblighi in materia ambientale, social e del lavoro stabiliti dalla normativa europea e nazionale, dai contratti collettivi o dalle disposizioni internazionali di cui all’allegato X;</w:t>
      </w:r>
    </w:p>
    <w:p w14:paraId="749093B2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</w:p>
    <w:p w14:paraId="697F07A7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b) art. 80) che l’impresa non si trova in stato di fallimento, di liquidazione coatta amministrativa, amministrazione coatta, di concordato preventivo e che non sono in corso procedimenti per la dichiarazione di tali situazioni, fermo restando quanto previsto dall'</w:t>
      </w:r>
      <w:hyperlink r:id="rId25" w:anchor="110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110</w:t>
        </w:r>
      </w:hyperlink>
      <w:r w:rsidRPr="006E2B2A">
        <w:rPr>
          <w:rFonts w:ascii="Arial" w:hAnsi="Arial" w:cs="Arial"/>
          <w:sz w:val="22"/>
          <w:szCs w:val="22"/>
        </w:rPr>
        <w:t>;</w:t>
      </w:r>
    </w:p>
    <w:p w14:paraId="49557266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 xml:space="preserve">c. 5) lettera c) art. 80) di non aver commesso gravi illeciti professionali, tali da rendere dubbia la sua integrità o affidabilità, e precisamente: di non aver effettuato significative carenze nell'esecuzione di un precedente contratto di appalto o di concessione che ne hanno causato la risoluzione anticipata, non contestata in giudizio, ovvero confermata all'esito di un giudizio, </w:t>
      </w:r>
      <w:r w:rsidRPr="006E2B2A">
        <w:rPr>
          <w:rFonts w:ascii="Arial" w:hAnsi="Arial" w:cs="Arial"/>
          <w:sz w:val="22"/>
          <w:szCs w:val="22"/>
        </w:rPr>
        <w:lastRenderedPageBreak/>
        <w:t>ovvero hanno dato luogo ad una condanna al risarcimento del danno o ad altre sanzioni; di non aver tentato di influenzare indebitamente il processo decisionale della stazione appaltante o di ottenere informazioni riservate ai fini di proprio vantaggio; di non aver fornito, anche per negligenza, informazioni false o fuorvianti suscettibili di influenzare le decisioni sull'esclusione, la selezione o l'aggiudicazione ovvero l'omettere le informazioni dovute ai fini del corretto svolgimento della procedura di selezione;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</w:p>
    <w:p w14:paraId="6E129FFF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</w:p>
    <w:p w14:paraId="5B90FDE2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d) art. 80</w:t>
      </w:r>
      <w:proofErr w:type="gramStart"/>
      <w:r w:rsidRPr="006E2B2A">
        <w:rPr>
          <w:rFonts w:ascii="Arial" w:hAnsi="Arial" w:cs="Arial"/>
          <w:sz w:val="22"/>
          <w:szCs w:val="22"/>
        </w:rPr>
        <w:t>)  di</w:t>
      </w:r>
      <w:proofErr w:type="gramEnd"/>
      <w:r w:rsidRPr="006E2B2A">
        <w:rPr>
          <w:rFonts w:ascii="Arial" w:hAnsi="Arial" w:cs="Arial"/>
          <w:sz w:val="22"/>
          <w:szCs w:val="22"/>
        </w:rPr>
        <w:t xml:space="preserve"> non determinare una situazione di conflitto di interesse ai sensi dell’art. 42, comma 2 , non diversamente risolvibile;</w:t>
      </w:r>
    </w:p>
    <w:p w14:paraId="6468B7DE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</w:p>
    <w:p w14:paraId="2062A7A7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e) art. 80) di non aver commesso una distorsione della concorrenza derivante dal precedente coinvolgimento degli operatori economici nella preparazione della procedura d'appalto di cui all'</w:t>
      </w:r>
      <w:hyperlink r:id="rId26" w:anchor="06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67</w:t>
        </w:r>
      </w:hyperlink>
      <w:r w:rsidRPr="006E2B2A">
        <w:rPr>
          <w:rFonts w:ascii="Arial" w:hAnsi="Arial" w:cs="Arial"/>
          <w:sz w:val="22"/>
          <w:szCs w:val="22"/>
        </w:rPr>
        <w:t xml:space="preserve"> che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non possa essere risolta con misure meno intrusive;</w:t>
      </w:r>
    </w:p>
    <w:p w14:paraId="03C669A5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f) art. 80) di non essere soggetto alla sanzione interdittiva di cui all'</w:t>
      </w:r>
      <w:hyperlink r:id="rId27" w:anchor="0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9, comma 2, lettera c) del decreto legislativo 8 giugno 2001, n. 231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o ad altra sanzione che comporta il divieto di contrarre con la pubblica amministrazione, compresi i provvedimenti interdittivi di cui all'</w:t>
      </w:r>
      <w:hyperlink r:id="rId28" w:anchor="014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14 del decreto legislativo 9 aprile 2008, n. 81</w:t>
        </w:r>
      </w:hyperlink>
      <w:r w:rsidRPr="006E2B2A">
        <w:rPr>
          <w:rFonts w:ascii="Arial" w:hAnsi="Arial" w:cs="Arial"/>
          <w:sz w:val="22"/>
          <w:szCs w:val="22"/>
        </w:rPr>
        <w:t>;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br/>
        <w:t xml:space="preserve">c. 5) lettera f- bis) art. 80) </w:t>
      </w:r>
      <w:r w:rsidRPr="006E2B2A">
        <w:rPr>
          <w:rFonts w:ascii="Arial" w:hAnsi="Arial" w:cs="Arial"/>
          <w:bCs/>
          <w:sz w:val="22"/>
          <w:szCs w:val="22"/>
        </w:rPr>
        <w:t>di non presentare nella procedura di gara in corso e negli affidamenti di subappalti documentazione o dichiarazioni non veritiere;</w:t>
      </w:r>
      <w:r w:rsidRPr="006E2B2A">
        <w:rPr>
          <w:rStyle w:val="rtf1apple-converted-space"/>
          <w:rFonts w:ascii="Arial" w:hAnsi="Arial" w:cs="Arial"/>
          <w:bCs/>
          <w:sz w:val="22"/>
          <w:szCs w:val="22"/>
        </w:rPr>
        <w:t> </w:t>
      </w:r>
      <w:r w:rsidRPr="006E2B2A">
        <w:rPr>
          <w:rFonts w:ascii="Arial" w:hAnsi="Arial" w:cs="Arial"/>
          <w:bCs/>
          <w:sz w:val="22"/>
          <w:szCs w:val="22"/>
        </w:rPr>
        <w:br/>
      </w:r>
      <w:r w:rsidRPr="006E2B2A">
        <w:rPr>
          <w:rFonts w:ascii="Arial" w:hAnsi="Arial" w:cs="Arial"/>
          <w:sz w:val="22"/>
          <w:szCs w:val="22"/>
        </w:rPr>
        <w:t xml:space="preserve">c. 5) lettera f-ter) art. 80)  di non presentare </w:t>
      </w:r>
      <w:r w:rsidRPr="006E2B2A">
        <w:rPr>
          <w:rFonts w:ascii="Arial" w:hAnsi="Arial" w:cs="Arial"/>
          <w:bCs/>
          <w:sz w:val="22"/>
          <w:szCs w:val="22"/>
        </w:rPr>
        <w:t>false dichiarazioni o falsa documentazione nelle procedure di gara e negli affidamenti di subappalti nel casellario informatico tenuto dall’Osservatorio dell’ANAC per aver presentato;</w:t>
      </w:r>
    </w:p>
    <w:p w14:paraId="6DCF865A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g) art. 80) 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4D62195D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h) art. 80) di non aver violato il divieto di intestazione fiduciaria di cui all'</w:t>
      </w:r>
      <w:hyperlink r:id="rId29" w:anchor="1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17 della legge 19 marzo 1990, n. 55</w:t>
        </w:r>
      </w:hyperlink>
      <w:r w:rsidRPr="006E2B2A">
        <w:rPr>
          <w:rFonts w:ascii="Arial" w:hAnsi="Arial" w:cs="Arial"/>
          <w:sz w:val="22"/>
          <w:szCs w:val="22"/>
        </w:rPr>
        <w:t xml:space="preserve">. </w:t>
      </w:r>
    </w:p>
    <w:p w14:paraId="4773E990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i) art. 80</w:t>
      </w:r>
      <w:proofErr w:type="gramStart"/>
      <w:r w:rsidRPr="006E2B2A">
        <w:rPr>
          <w:rFonts w:ascii="Arial" w:hAnsi="Arial" w:cs="Arial"/>
          <w:sz w:val="22"/>
          <w:szCs w:val="22"/>
        </w:rPr>
        <w:t>)  di</w:t>
      </w:r>
      <w:proofErr w:type="gramEnd"/>
      <w:r w:rsidRPr="006E2B2A">
        <w:rPr>
          <w:rFonts w:ascii="Arial" w:hAnsi="Arial" w:cs="Arial"/>
          <w:sz w:val="22"/>
          <w:szCs w:val="22"/>
        </w:rPr>
        <w:t xml:space="preserve"> essere assoggettato ovvero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 di </w:t>
      </w:r>
      <w:r w:rsidRPr="006E2B2A">
        <w:rPr>
          <w:rFonts w:ascii="Arial" w:hAnsi="Arial" w:cs="Arial"/>
          <w:bCs/>
          <w:sz w:val="22"/>
          <w:szCs w:val="22"/>
        </w:rPr>
        <w:t>non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essere assoggettato agli obblighi di cui alla legge 68/99 (depennare la parte che non interessa)</w:t>
      </w:r>
    </w:p>
    <w:p w14:paraId="44D41EEA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</w:p>
    <w:p w14:paraId="18B2DC8A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l) art. 80)  di non essere stato vittima dei reati previsti e puniti dagli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30" w:anchor="31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317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e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31" w:anchor="62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629 del codice penale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aggravati ai sensi dell'articolo 7 del decreto-legge 13 maggio 1991, n. 152, convertito, con modificazioni, dalla legge 12 luglio 1991, n. 203,</w:t>
      </w:r>
    </w:p>
    <w:p w14:paraId="20C35255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ovvero, in alternativa</w:t>
      </w:r>
    </w:p>
    <w:p w14:paraId="003A4333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che anche in assenza nei propri confronti di un procedimento per l’applicazione di una misura di prevenzione o di una causa ostativa ivi previste, pur essendo stato vittima dei reati previsti e puniti dagli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32" w:anchor="31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317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e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33" w:anchor="62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629 del codice penale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aggravati ai sensi dell'articolo 7 del decreto-legge 13 maggio 1991, n. 152, convertito, con modificazioni, dalla legge 12 luglio 1991, n. 203, risulti aver denunciato i fatti all’autorità giudiziaria, salvo che ricorrano i casi previsti dall’art. 4 primo comma, della legge 24 novembre 1981, n. 689.</w:t>
      </w:r>
    </w:p>
    <w:p w14:paraId="5630B778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</w:p>
    <w:p w14:paraId="25FB5C6D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m) art. 80</w:t>
      </w:r>
      <w:proofErr w:type="gramStart"/>
      <w:r w:rsidRPr="006E2B2A">
        <w:rPr>
          <w:rFonts w:ascii="Arial" w:hAnsi="Arial" w:cs="Arial"/>
          <w:sz w:val="22"/>
          <w:szCs w:val="22"/>
        </w:rPr>
        <w:t>)  di</w:t>
      </w:r>
      <w:proofErr w:type="gramEnd"/>
      <w:r w:rsidRPr="006E2B2A">
        <w:rPr>
          <w:rFonts w:ascii="Arial" w:hAnsi="Arial" w:cs="Arial"/>
          <w:sz w:val="22"/>
          <w:szCs w:val="22"/>
        </w:rPr>
        <w:t xml:space="preserve"> non trovarsi in alcuna situazione di controllo di cui all'</w:t>
      </w:r>
      <w:hyperlink r:id="rId34" w:anchor="235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2359 del codice civile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rispetto ad alcun soggetto, e di aver formulato l’offerta autonomamente;</w:t>
      </w:r>
    </w:p>
    <w:p w14:paraId="37157DB1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>ovvero, in alternativa</w:t>
      </w:r>
    </w:p>
    <w:p w14:paraId="4E83BCB3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di non essere a conoscenza della partecipazione alla medesima procedura di soggetti che si trovano, rispetto a questo concorrente, in una situazione di </w:t>
      </w:r>
      <w:proofErr w:type="gramStart"/>
      <w:r w:rsidRPr="006E2B2A">
        <w:rPr>
          <w:rStyle w:val="rtf1apple-converted-space"/>
          <w:rFonts w:ascii="Arial" w:hAnsi="Arial" w:cs="Arial"/>
          <w:sz w:val="22"/>
          <w:szCs w:val="22"/>
        </w:rPr>
        <w:t>controllo  di</w:t>
      </w:r>
      <w:proofErr w:type="gramEnd"/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 cui all’art. 2359 c.c. e di aver formulato l’offerta autonomamente;</w:t>
      </w:r>
    </w:p>
    <w:p w14:paraId="2EEB1138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</w:p>
    <w:p w14:paraId="0B00644B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di essere a conoscenza della partecipazione alla medesima procedura di soggetti che si trovano, rispetto a questo concorrente, in una situazione di </w:t>
      </w:r>
      <w:proofErr w:type="gramStart"/>
      <w:r w:rsidRPr="006E2B2A">
        <w:rPr>
          <w:rStyle w:val="rtf1apple-converted-space"/>
          <w:rFonts w:ascii="Arial" w:hAnsi="Arial" w:cs="Arial"/>
          <w:sz w:val="22"/>
          <w:szCs w:val="22"/>
        </w:rPr>
        <w:t>controllo  di</w:t>
      </w:r>
      <w:proofErr w:type="gramEnd"/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 cui all’art. 2359 c.c. e di aver formulato l’offerta autonomamente;</w:t>
      </w:r>
    </w:p>
    <w:p w14:paraId="291447A5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</w:p>
    <w:p w14:paraId="0A0D59D7" w14:textId="77777777" w:rsidR="00A03064" w:rsidRPr="006E2B2A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</w:p>
    <w:p w14:paraId="3D3C38DD" w14:textId="77777777" w:rsidR="00A03064" w:rsidRPr="006E2B2A" w:rsidRDefault="00A03064" w:rsidP="00A03064">
      <w:pPr>
        <w:widowControl/>
        <w:autoSpaceDE/>
        <w:autoSpaceDN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Di autorizzare l’utilizzo dei suddetti dati dichiarati esclusivamente per l’istruttoria del presente affidamento e per le finalità strettamente connesse alle procedure di appalti pubblici esplicati da codesto Ente, ai sensi D.Lgs. 196/2003;</w:t>
      </w:r>
    </w:p>
    <w:p w14:paraId="4A5E531F" w14:textId="77777777" w:rsidR="00A03064" w:rsidRPr="006E2B2A" w:rsidRDefault="00A03064" w:rsidP="00A03064">
      <w:pPr>
        <w:widowControl/>
        <w:autoSpaceDE/>
        <w:autoSpaceDN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lastRenderedPageBreak/>
        <w:t>di essere consapevole che in caso di false dichiarazioni andrà incontro alle sanzioni penali previste dall’art. 76 del DPR n. 445/2000 e decadrà dai benefici eventualmente conseguiti.</w:t>
      </w:r>
    </w:p>
    <w:p w14:paraId="1FA7A820" w14:textId="77777777" w:rsidR="00A03064" w:rsidRPr="006E2B2A" w:rsidRDefault="00A03064" w:rsidP="00A03064">
      <w:pPr>
        <w:widowControl/>
        <w:autoSpaceDE/>
        <w:autoSpaceDN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Si allegano a pena d’esclusione:</w:t>
      </w:r>
    </w:p>
    <w:p w14:paraId="7DE9A19F" w14:textId="77777777" w:rsidR="00A03064" w:rsidRPr="006E2B2A" w:rsidRDefault="00A03064" w:rsidP="00A03064">
      <w:pPr>
        <w:widowControl/>
        <w:autoSpaceDE/>
        <w:autoSpaceDN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- attestazione SOA</w:t>
      </w:r>
    </w:p>
    <w:p w14:paraId="06EA5457" w14:textId="77777777" w:rsidR="00A03064" w:rsidRPr="006E2B2A" w:rsidRDefault="00A03064" w:rsidP="00A03064">
      <w:pPr>
        <w:widowControl/>
        <w:autoSpaceDE/>
        <w:autoSpaceDN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- documento d’identità incorso di validità</w:t>
      </w:r>
    </w:p>
    <w:p w14:paraId="66B23F95" w14:textId="77777777" w:rsidR="00A03064" w:rsidRPr="006E2B2A" w:rsidRDefault="00A03064" w:rsidP="00A03064">
      <w:pPr>
        <w:widowControl/>
        <w:autoSpaceDE/>
        <w:autoSpaceDN/>
        <w:spacing w:after="200" w:line="276" w:lineRule="auto"/>
        <w:ind w:left="3540" w:firstLine="708"/>
        <w:jc w:val="center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TIMBRO E FIRMA </w:t>
      </w:r>
    </w:p>
    <w:p w14:paraId="5F3E16E3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6C00E18C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78D9A4F4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509A1076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41766764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76695013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  <w:u w:val="single"/>
        </w:rPr>
      </w:pPr>
    </w:p>
    <w:p w14:paraId="4131E68F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  <w:u w:val="single"/>
        </w:rPr>
      </w:pPr>
    </w:p>
    <w:p w14:paraId="3266C6F4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  <w:u w:val="single"/>
        </w:rPr>
      </w:pPr>
    </w:p>
    <w:p w14:paraId="2BEB51AA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  <w:u w:val="single"/>
        </w:rPr>
      </w:pPr>
    </w:p>
    <w:p w14:paraId="7DA8A41F" w14:textId="77777777" w:rsidR="00A03064" w:rsidRPr="00786401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18"/>
          <w:szCs w:val="22"/>
        </w:rPr>
      </w:pPr>
      <w:r w:rsidRPr="00786401">
        <w:rPr>
          <w:rFonts w:ascii="Arial" w:eastAsiaTheme="minorEastAsia" w:hAnsi="Arial" w:cs="Arial"/>
          <w:b/>
          <w:sz w:val="18"/>
          <w:szCs w:val="22"/>
          <w:u w:val="single"/>
        </w:rPr>
        <w:t>Nota Bene:</w:t>
      </w:r>
    </w:p>
    <w:p w14:paraId="49AD3066" w14:textId="77777777" w:rsidR="00A03064" w:rsidRPr="00786401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14268BB4" w14:textId="77777777" w:rsidR="00A03064" w:rsidRPr="00786401" w:rsidRDefault="00A03064" w:rsidP="00A03064">
      <w:pPr>
        <w:widowControl/>
        <w:tabs>
          <w:tab w:val="left" w:pos="1200"/>
        </w:tabs>
        <w:autoSpaceDE/>
        <w:autoSpaceDN/>
        <w:jc w:val="both"/>
        <w:rPr>
          <w:rFonts w:ascii="Arial" w:eastAsiaTheme="minorEastAsia" w:hAnsi="Arial" w:cs="Arial"/>
          <w:sz w:val="18"/>
          <w:szCs w:val="22"/>
        </w:rPr>
      </w:pPr>
      <w:r w:rsidRPr="00786401">
        <w:rPr>
          <w:rFonts w:ascii="Arial" w:eastAsiaTheme="minorEastAsia" w:hAnsi="Arial" w:cs="Arial"/>
          <w:sz w:val="18"/>
          <w:szCs w:val="22"/>
        </w:rPr>
        <w:t>1.La presente dichiarazione  deve essere compilata in ogni sua parte, in forma leggibile, esercitando le opzioni previste ed annullando, se necessario, le parti che non interessano o non corrispondono alla situazione della ditta e del dichiarante; la stessa dovrà essere firmata dal titolare/legale rappresentante/procuratore della ditta (nel caso va trasmessa la relativa procura) ed autenticata nelle forme di legge (ai sensi dell’art. 38, DPR 445 del 28 dicembre 2000 è sufficiente</w:t>
      </w:r>
      <w:r w:rsidRPr="00786401">
        <w:rPr>
          <w:rFonts w:ascii="Arial" w:eastAsiaTheme="minorEastAsia" w:hAnsi="Arial" w:cs="Arial"/>
          <w:b/>
          <w:i/>
          <w:sz w:val="18"/>
          <w:szCs w:val="22"/>
        </w:rPr>
        <w:t xml:space="preserve"> </w:t>
      </w:r>
      <w:r w:rsidRPr="00786401">
        <w:rPr>
          <w:rFonts w:ascii="Arial" w:eastAsiaTheme="minorEastAsia" w:hAnsi="Arial" w:cs="Arial"/>
          <w:sz w:val="18"/>
          <w:szCs w:val="22"/>
        </w:rPr>
        <w:t xml:space="preserve">allegare fotocopia di un documento di riconoscimento in corso di validità). </w:t>
      </w:r>
    </w:p>
    <w:p w14:paraId="25CA3948" w14:textId="77777777" w:rsidR="00A03064" w:rsidRPr="00786401" w:rsidRDefault="00A03064" w:rsidP="00A03064">
      <w:pPr>
        <w:widowControl/>
        <w:tabs>
          <w:tab w:val="left" w:pos="1200"/>
        </w:tabs>
        <w:autoSpaceDE/>
        <w:autoSpaceDN/>
        <w:jc w:val="both"/>
        <w:rPr>
          <w:rFonts w:ascii="Arial" w:eastAsiaTheme="minorEastAsia" w:hAnsi="Arial" w:cs="Arial"/>
          <w:sz w:val="18"/>
          <w:szCs w:val="22"/>
        </w:rPr>
      </w:pPr>
      <w:r w:rsidRPr="00786401">
        <w:rPr>
          <w:rFonts w:ascii="Arial" w:eastAsiaTheme="minorEastAsia" w:hAnsi="Arial" w:cs="Arial"/>
          <w:sz w:val="18"/>
          <w:szCs w:val="22"/>
        </w:rPr>
        <w:t>2. Se lo spazio per l’inserimento dei dati non è sufficiente, è possibile allegare fogli aggiuntivi.</w:t>
      </w:r>
    </w:p>
    <w:p w14:paraId="5A043E2B" w14:textId="77777777" w:rsidR="00A03064" w:rsidRPr="006E2B2A" w:rsidRDefault="00A03064" w:rsidP="00A03064">
      <w:pPr>
        <w:widowControl/>
        <w:autoSpaceDE/>
        <w:autoSpaceDN/>
        <w:spacing w:line="276" w:lineRule="auto"/>
        <w:ind w:left="4480"/>
        <w:jc w:val="both"/>
        <w:rPr>
          <w:rFonts w:ascii="Arial" w:eastAsiaTheme="minorEastAsia" w:hAnsi="Arial" w:cs="Arial"/>
          <w:sz w:val="22"/>
          <w:szCs w:val="22"/>
        </w:rPr>
      </w:pPr>
    </w:p>
    <w:p w14:paraId="6FD1EE9B" w14:textId="77777777" w:rsidR="00A03064" w:rsidRPr="006E2B2A" w:rsidRDefault="00A03064" w:rsidP="00A03064">
      <w:pPr>
        <w:widowControl/>
        <w:autoSpaceDE/>
        <w:autoSpaceDN/>
        <w:rPr>
          <w:rFonts w:ascii="Arial" w:eastAsiaTheme="minorEastAsia" w:hAnsi="Arial" w:cs="Arial"/>
          <w:sz w:val="22"/>
          <w:szCs w:val="22"/>
        </w:rPr>
      </w:pPr>
    </w:p>
    <w:p w14:paraId="63BB9B3B" w14:textId="77777777" w:rsidR="00A03064" w:rsidRPr="006E2B2A" w:rsidRDefault="00A03064" w:rsidP="00A03064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F3F0811" w14:textId="77777777" w:rsidR="00784AA6" w:rsidRDefault="00C35680"/>
    <w:sectPr w:rsidR="00784AA6" w:rsidSect="001D4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E27"/>
    <w:multiLevelType w:val="multilevel"/>
    <w:tmpl w:val="31526D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 w15:restartNumberingAfterBreak="0">
    <w:nsid w:val="11230EA6"/>
    <w:multiLevelType w:val="multilevel"/>
    <w:tmpl w:val="48C0630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64"/>
    <w:rsid w:val="000374F1"/>
    <w:rsid w:val="000D06DE"/>
    <w:rsid w:val="001457DC"/>
    <w:rsid w:val="00161D6B"/>
    <w:rsid w:val="00195F3E"/>
    <w:rsid w:val="001D4C51"/>
    <w:rsid w:val="001E0AD3"/>
    <w:rsid w:val="00273EFF"/>
    <w:rsid w:val="002C45E2"/>
    <w:rsid w:val="00307145"/>
    <w:rsid w:val="00461856"/>
    <w:rsid w:val="004816EF"/>
    <w:rsid w:val="00554934"/>
    <w:rsid w:val="00582E2B"/>
    <w:rsid w:val="00676682"/>
    <w:rsid w:val="00786401"/>
    <w:rsid w:val="00836170"/>
    <w:rsid w:val="00871049"/>
    <w:rsid w:val="00A03064"/>
    <w:rsid w:val="00C35680"/>
    <w:rsid w:val="00C379D2"/>
    <w:rsid w:val="00C94A15"/>
    <w:rsid w:val="00D7416C"/>
    <w:rsid w:val="00E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7677"/>
  <w15:docId w15:val="{13530C22-720F-4EA4-8FC7-6FB218D8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1">
    <w:name w:val="rtf1 heading 1"/>
    <w:basedOn w:val="Normale"/>
    <w:next w:val="Normale"/>
    <w:link w:val="rtf1Titolo1Carattere"/>
    <w:uiPriority w:val="9"/>
    <w:qFormat/>
    <w:rsid w:val="00A03064"/>
    <w:pPr>
      <w:keepNext/>
      <w:suppressAutoHyphens/>
      <w:autoSpaceDE/>
      <w:autoSpaceDN/>
      <w:jc w:val="center"/>
      <w:outlineLvl w:val="0"/>
    </w:pPr>
    <w:rPr>
      <w:rFonts w:eastAsiaTheme="minorEastAsia"/>
      <w:b/>
      <w:sz w:val="24"/>
      <w:lang w:eastAsia="ar-SA"/>
    </w:rPr>
  </w:style>
  <w:style w:type="paragraph" w:customStyle="1" w:styleId="rtf1heading4">
    <w:name w:val="rtf1 heading 4"/>
    <w:basedOn w:val="Normale"/>
    <w:next w:val="Normale"/>
    <w:link w:val="rtf1Titolo4Carattere"/>
    <w:uiPriority w:val="9"/>
    <w:qFormat/>
    <w:rsid w:val="00A03064"/>
    <w:pPr>
      <w:keepNext/>
      <w:widowControl/>
      <w:numPr>
        <w:ilvl w:val="3"/>
      </w:numPr>
      <w:suppressAutoHyphens/>
      <w:autoSpaceDE/>
      <w:autoSpaceDN/>
      <w:spacing w:before="240" w:after="60"/>
      <w:jc w:val="both"/>
      <w:outlineLvl w:val="3"/>
    </w:pPr>
    <w:rPr>
      <w:rFonts w:ascii="Arial" w:eastAsia="Arial Unicode MS" w:hAnsi="Arial"/>
      <w:b/>
      <w:sz w:val="24"/>
      <w:lang w:eastAsia="ar-SA"/>
    </w:rPr>
  </w:style>
  <w:style w:type="character" w:customStyle="1" w:styleId="rtf1Titolo1Carattere">
    <w:name w:val="rtf1 Titolo 1 Carattere"/>
    <w:basedOn w:val="Carpredefinitoparagrafo"/>
    <w:link w:val="rtf1heading1"/>
    <w:uiPriority w:val="9"/>
    <w:locked/>
    <w:rsid w:val="00A03064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rtf1Titolo4Carattere">
    <w:name w:val="rtf1 Titolo 4 Carattere"/>
    <w:basedOn w:val="Carpredefinitoparagrafo"/>
    <w:link w:val="rtf1heading4"/>
    <w:uiPriority w:val="9"/>
    <w:locked/>
    <w:rsid w:val="00A03064"/>
    <w:rPr>
      <w:rFonts w:ascii="Arial" w:eastAsia="Arial Unicode MS" w:hAnsi="Arial" w:cs="Times New Roman"/>
      <w:b/>
      <w:sz w:val="24"/>
      <w:szCs w:val="20"/>
      <w:lang w:eastAsia="ar-SA"/>
    </w:rPr>
  </w:style>
  <w:style w:type="character" w:customStyle="1" w:styleId="rtf1Hyperlink">
    <w:name w:val="rtf1 Hyperlink"/>
    <w:basedOn w:val="Carpredefinitoparagrafo"/>
    <w:uiPriority w:val="99"/>
    <w:semiHidden/>
    <w:unhideWhenUsed/>
    <w:rsid w:val="00A03064"/>
    <w:rPr>
      <w:rFonts w:cs="Times New Roman"/>
      <w:color w:val="0000FF"/>
      <w:u w:val="single"/>
    </w:rPr>
  </w:style>
  <w:style w:type="paragraph" w:customStyle="1" w:styleId="rtf1BodyText">
    <w:name w:val="rtf1 Body Text"/>
    <w:basedOn w:val="Normale"/>
    <w:link w:val="rtf1CorpodeltestoCarattere"/>
    <w:uiPriority w:val="99"/>
    <w:rsid w:val="00A03064"/>
    <w:pPr>
      <w:suppressAutoHyphens/>
      <w:autoSpaceDE/>
      <w:autoSpaceDN/>
      <w:jc w:val="both"/>
    </w:pPr>
    <w:rPr>
      <w:rFonts w:eastAsiaTheme="minorEastAsia"/>
      <w:sz w:val="24"/>
      <w:lang w:eastAsia="ar-SA"/>
    </w:r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locked/>
    <w:rsid w:val="00A03064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rtf1footer">
    <w:name w:val="rtf1 footer"/>
    <w:basedOn w:val="Normale"/>
    <w:link w:val="Pif1e8dipaginaCarattere"/>
    <w:uiPriority w:val="99"/>
    <w:rsid w:val="00A03064"/>
    <w:pPr>
      <w:tabs>
        <w:tab w:val="center" w:pos="4819"/>
        <w:tab w:val="right" w:pos="9638"/>
      </w:tabs>
      <w:suppressAutoHyphens/>
      <w:autoSpaceDE/>
      <w:autoSpaceDN/>
    </w:pPr>
    <w:rPr>
      <w:rFonts w:eastAsiaTheme="minorEastAsia"/>
      <w:sz w:val="24"/>
      <w:lang w:eastAsia="ar-SA"/>
    </w:rPr>
  </w:style>
  <w:style w:type="character" w:customStyle="1" w:styleId="Pif1e8dipaginaCarattere">
    <w:name w:val="Piíf1 e8 di pagina Carattere"/>
    <w:basedOn w:val="Carpredefinitoparagrafo"/>
    <w:link w:val="rtf1footer"/>
    <w:uiPriority w:val="99"/>
    <w:locked/>
    <w:rsid w:val="00A03064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rtf1BodyTextIndent">
    <w:name w:val="rtf1 Body Text Indent"/>
    <w:basedOn w:val="Normale"/>
    <w:link w:val="rtf1RientrocorpodeltestoCarattere"/>
    <w:uiPriority w:val="99"/>
    <w:rsid w:val="00A03064"/>
    <w:pPr>
      <w:suppressAutoHyphens/>
      <w:autoSpaceDE/>
      <w:autoSpaceDN/>
      <w:jc w:val="both"/>
    </w:pPr>
    <w:rPr>
      <w:rFonts w:eastAsiaTheme="minorEastAsia"/>
      <w:b/>
      <w:sz w:val="24"/>
      <w:lang w:eastAsia="ar-SA"/>
    </w:rPr>
  </w:style>
  <w:style w:type="character" w:customStyle="1" w:styleId="rtf1RientrocorpodeltestoCarattere">
    <w:name w:val="rtf1 Rientro corpo del testo Carattere"/>
    <w:basedOn w:val="Carpredefinitoparagrafo"/>
    <w:link w:val="rtf1BodyTextIndent"/>
    <w:uiPriority w:val="99"/>
    <w:locked/>
    <w:rsid w:val="00A03064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rtf1sche3">
    <w:name w:val="rtf1 sche_3"/>
    <w:rsid w:val="00A0306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val="en-US" w:eastAsia="ar-SA"/>
    </w:rPr>
  </w:style>
  <w:style w:type="paragraph" w:customStyle="1" w:styleId="rtf1BodyText2">
    <w:name w:val="rtf1 Body Text 2"/>
    <w:basedOn w:val="Normale"/>
    <w:link w:val="rtf1Corpodeltesto2Carattere"/>
    <w:uiPriority w:val="99"/>
    <w:rsid w:val="00A03064"/>
    <w:pPr>
      <w:widowControl/>
      <w:suppressAutoHyphens/>
      <w:autoSpaceDE/>
      <w:autoSpaceDN/>
      <w:jc w:val="both"/>
    </w:pPr>
    <w:rPr>
      <w:rFonts w:ascii="Arial" w:eastAsiaTheme="minorEastAsia" w:hAnsi="Arial"/>
      <w:b/>
      <w:i/>
      <w:sz w:val="24"/>
      <w:lang w:eastAsia="ar-SA"/>
    </w:rPr>
  </w:style>
  <w:style w:type="character" w:customStyle="1" w:styleId="rtf1Corpodeltesto2Carattere">
    <w:name w:val="rtf1 Corpo del testo 2 Carattere"/>
    <w:basedOn w:val="Carpredefinitoparagrafo"/>
    <w:link w:val="rtf1BodyText2"/>
    <w:uiPriority w:val="99"/>
    <w:locked/>
    <w:rsid w:val="00A03064"/>
    <w:rPr>
      <w:rFonts w:ascii="Arial" w:eastAsiaTheme="minorEastAsia" w:hAnsi="Arial" w:cs="Times New Roman"/>
      <w:b/>
      <w:i/>
      <w:sz w:val="24"/>
      <w:szCs w:val="20"/>
      <w:lang w:eastAsia="ar-SA"/>
    </w:rPr>
  </w:style>
  <w:style w:type="paragraph" w:customStyle="1" w:styleId="rtf1NormalWeb">
    <w:name w:val="rtf1 Normal (Web)"/>
    <w:basedOn w:val="Normale"/>
    <w:uiPriority w:val="99"/>
    <w:rsid w:val="00A03064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rtf1apple-converted-space">
    <w:name w:val="rtf1 apple-converted-space"/>
    <w:basedOn w:val="Carpredefinitoparagrafo"/>
    <w:rsid w:val="00A030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hyperlink" Target="http://www.bosettiegatti.eu/info/norme/statali/codicepenale.htm" TargetMode="Externa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bosettiegatti.eu/info/norme/statali/1990_005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16_0050.htm" TargetMode="External"/><Relationship Id="rId11" Type="http://schemas.openxmlformats.org/officeDocument/2006/relationships/hyperlink" Target="http://www.bosettiegatti.eu/info/norme/statali/2006_0152.htm" TargetMode="External"/><Relationship Id="rId24" Type="http://schemas.openxmlformats.org/officeDocument/2006/relationships/hyperlink" Target="http://www.bosettiegatti.eu/info/norme/statali/2015_dm_30_01_DURC.htm" TargetMode="External"/><Relationship Id="rId32" Type="http://schemas.openxmlformats.org/officeDocument/2006/relationships/hyperlink" Target="http://www.bosettiegatti.eu/info/norme/statali/codicepenale.htm" TargetMode="External"/><Relationship Id="rId5" Type="http://schemas.openxmlformats.org/officeDocument/2006/relationships/hyperlink" Target="http://www.bosettiegatti.eu/info/norme/statali/codiceprocedurapenale.htm" TargetMode="External"/><Relationship Id="rId15" Type="http://schemas.openxmlformats.org/officeDocument/2006/relationships/hyperlink" Target="http://www.bosettiegatti.eu/info/norme/statali/codicecivile.htm" TargetMode="External"/><Relationship Id="rId23" Type="http://schemas.openxmlformats.org/officeDocument/2006/relationships/hyperlink" Target="http://www.bosettiegatti.eu/info/norme/statali/2008_0040.htm" TargetMode="External"/><Relationship Id="rId28" Type="http://schemas.openxmlformats.org/officeDocument/2006/relationships/hyperlink" Target="http://www.bosettiegatti.eu/info/norme/statali/2008_0081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1_0159.htm" TargetMode="External"/><Relationship Id="rId31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01_0231.htm" TargetMode="External"/><Relationship Id="rId30" Type="http://schemas.openxmlformats.org/officeDocument/2006/relationships/hyperlink" Target="http://www.bosettiegatti.eu/info/norme/statali/codicepenale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2460</Words>
  <Characters>14023</Characters>
  <Application>Microsoft Office Word</Application>
  <DocSecurity>0</DocSecurity>
  <Lines>116</Lines>
  <Paragraphs>32</Paragraphs>
  <ScaleCrop>false</ScaleCrop>
  <Company>Olidata S.p.A.</Company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vrossi</dc:creator>
  <cp:lastModifiedBy>Utente02</cp:lastModifiedBy>
  <cp:revision>2</cp:revision>
  <cp:lastPrinted>2019-08-08T13:48:00Z</cp:lastPrinted>
  <dcterms:created xsi:type="dcterms:W3CDTF">2021-06-11T08:06:00Z</dcterms:created>
  <dcterms:modified xsi:type="dcterms:W3CDTF">2021-06-11T08:06:00Z</dcterms:modified>
</cp:coreProperties>
</file>