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BB" w:rsidRDefault="000629BB">
      <w:r>
        <w:t xml:space="preserve">Un concorrente ha posto 2 </w:t>
      </w:r>
      <w:r w:rsidR="00700122">
        <w:t>quesiti</w:t>
      </w:r>
      <w:r>
        <w:t>, a cui sono state date le seguenti risposte (in rosso)</w:t>
      </w:r>
    </w:p>
    <w:p w:rsidR="000629BB" w:rsidRDefault="000629BB">
      <w:r>
        <w:t>Quesito n. 1</w:t>
      </w:r>
      <w:r>
        <w:br/>
      </w:r>
      <w:r>
        <w:br/>
        <w:t>Considerando che il disciplinare di gara prevede, a pag. 9, che, nell'ambito dell'offerta economica, occorra indicare:</w:t>
      </w:r>
      <w:r>
        <w:br/>
      </w:r>
      <w:r>
        <w:br/>
        <w:t>c) L’offerta economica dovrà contenere le misure degli aggi offerti (in diminuzione), rispetto a quelli posti a base di gara, espressi in cifre e lett</w:t>
      </w:r>
      <w:bookmarkStart w:id="0" w:name="_GoBack"/>
      <w:bookmarkEnd w:id="0"/>
      <w:r>
        <w:t>ere.</w:t>
      </w:r>
      <w:r>
        <w:br/>
        <w:t>d) Dovrà contenere il prezzo con riduzione percentuale sull’attività di supporto tari</w:t>
      </w:r>
      <w:r>
        <w:br/>
        <w:t>e) La percentuale di ribasso sull’aggio sull’attività di accertamento</w:t>
      </w:r>
      <w:r>
        <w:br/>
      </w:r>
      <w:r>
        <w:br/>
        <w:t>Considerata la formula economica riportata a pag. 10 dello stesso disciplinare:</w:t>
      </w:r>
      <w:r>
        <w:br/>
      </w:r>
      <w:r>
        <w:br/>
        <w:t>Relativamente alle formule per gli aggi, verrà attribuito il punteggio massimo al concorrente che avrà formulato il minor aggio rispetto al valore posto a base di gara (</w:t>
      </w:r>
      <w:proofErr w:type="spellStart"/>
      <w:r>
        <w:t>Amin</w:t>
      </w:r>
      <w:proofErr w:type="spellEnd"/>
      <w:r>
        <w:t>).</w:t>
      </w:r>
      <w:r>
        <w:br/>
        <w:t>Agli altri concorrenti verrà attribuito il punteggio applicando la seguente formula:</w:t>
      </w:r>
      <w:r>
        <w:br/>
      </w:r>
      <w:proofErr w:type="spellStart"/>
      <w:r>
        <w:t>Pn</w:t>
      </w:r>
      <w:proofErr w:type="spellEnd"/>
      <w:r>
        <w:t xml:space="preserve"> = </w:t>
      </w:r>
      <w:proofErr w:type="spellStart"/>
      <w:r>
        <w:t>Amin</w:t>
      </w:r>
      <w:proofErr w:type="spellEnd"/>
      <w:r>
        <w:t xml:space="preserve"> * </w:t>
      </w:r>
      <w:proofErr w:type="spellStart"/>
      <w:r>
        <w:t>Pmax</w:t>
      </w:r>
      <w:proofErr w:type="spellEnd"/>
      <w:r>
        <w:t xml:space="preserve"> / An</w:t>
      </w:r>
      <w:r>
        <w:br/>
        <w:t>dove:</w:t>
      </w:r>
      <w:r>
        <w:br/>
      </w:r>
      <w:proofErr w:type="spellStart"/>
      <w:r>
        <w:t>Pn</w:t>
      </w:r>
      <w:proofErr w:type="spellEnd"/>
      <w:r>
        <w:t xml:space="preserve"> = è il punteggio da attribuire al concorrente n;</w:t>
      </w:r>
      <w:r>
        <w:br/>
      </w:r>
      <w:proofErr w:type="spellStart"/>
      <w:r>
        <w:t>Amin</w:t>
      </w:r>
      <w:proofErr w:type="spellEnd"/>
      <w:r>
        <w:t xml:space="preserve"> = è minor aggio formulato dai concorrenti rispetto al valore a base di gara;</w:t>
      </w:r>
      <w:r>
        <w:br/>
      </w:r>
      <w:proofErr w:type="spellStart"/>
      <w:r>
        <w:t>Pmax</w:t>
      </w:r>
      <w:proofErr w:type="spellEnd"/>
      <w:r>
        <w:t xml:space="preserve"> = è il punteggio massimo attribuibile.</w:t>
      </w:r>
      <w:r>
        <w:br/>
        <w:t>An = è l’aggio formulato dal concorrente n.</w:t>
      </w:r>
      <w:r>
        <w:br/>
      </w:r>
      <w:r>
        <w:br/>
        <w:t>Considerato che una parte dell'offerta economica non deve essere espressa ad aggio, bensì come compenso in euro richiesto, si chiede di conoscere come debba essere calcolato il punteggio totale, essendo lo stesso espresso in parte a valore in euro e in parte ad aggi, secondo i pesi riportati nella tabella presente a pag. 10 dello stesso disciplinare.</w:t>
      </w:r>
      <w:r>
        <w:br/>
      </w:r>
      <w:r>
        <w:br/>
        <w:t>Quesito n. 2</w:t>
      </w:r>
      <w:r>
        <w:br/>
      </w:r>
      <w:r>
        <w:br/>
        <w:t>Si chiede altresì, considerando che nella prescrizione da disciplinare riportata in precedenza, di indicare "e) la percentuale di ribasso sull'aggio sull'attività di accertamento", mentre nel modello di offerta economica si chiede di indicare l'"Aggio /compenso offerto", quale valore debba essere indicato all'interno della stessa offerta economica per quanto riguarda quanto proposto per l'attività di accertamento delle entrate IMU/TASI/TARI (aggio max. 16%).</w:t>
      </w:r>
    </w:p>
    <w:p w:rsidR="000629BB" w:rsidRDefault="000629BB"/>
    <w:p w:rsidR="000629BB" w:rsidRPr="000629BB" w:rsidRDefault="000629BB" w:rsidP="000629BB">
      <w:pPr>
        <w:rPr>
          <w:color w:val="FF0000"/>
        </w:rPr>
      </w:pPr>
      <w:r w:rsidRPr="000629BB">
        <w:rPr>
          <w:color w:val="FF0000"/>
        </w:rPr>
        <w:t>Risposta n. 1 :</w:t>
      </w:r>
      <w:r w:rsidRPr="000629BB">
        <w:rPr>
          <w:color w:val="FF0000"/>
        </w:rPr>
        <w:t>si precisa che la formula per gli aggi verrà applicata anche per la tassa rifiuti</w:t>
      </w:r>
    </w:p>
    <w:p w:rsidR="000629BB" w:rsidRPr="000629BB" w:rsidRDefault="000629BB" w:rsidP="000629BB">
      <w:pPr>
        <w:rPr>
          <w:color w:val="FF0000"/>
        </w:rPr>
      </w:pPr>
      <w:r w:rsidRPr="000629BB">
        <w:rPr>
          <w:color w:val="FF0000"/>
        </w:rPr>
        <w:t xml:space="preserve">risposta n.2 : </w:t>
      </w:r>
      <w:r w:rsidRPr="000629BB">
        <w:rPr>
          <w:color w:val="FF0000"/>
        </w:rPr>
        <w:t>nell’offerta economica relativa all’aggio su attività di accertamento occorre indicare la percentuale di ribasso</w:t>
      </w:r>
    </w:p>
    <w:p w:rsidR="000629BB" w:rsidRDefault="000629BB"/>
    <w:p w:rsidR="00074FE8" w:rsidRDefault="000629BB">
      <w:r>
        <w:br/>
      </w:r>
    </w:p>
    <w:sectPr w:rsidR="00074F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BB"/>
    <w:rsid w:val="000629BB"/>
    <w:rsid w:val="00074FE8"/>
    <w:rsid w:val="007001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64044">
      <w:bodyDiv w:val="1"/>
      <w:marLeft w:val="0"/>
      <w:marRight w:val="0"/>
      <w:marTop w:val="0"/>
      <w:marBottom w:val="0"/>
      <w:divBdr>
        <w:top w:val="none" w:sz="0" w:space="0" w:color="auto"/>
        <w:left w:val="none" w:sz="0" w:space="0" w:color="auto"/>
        <w:bottom w:val="none" w:sz="0" w:space="0" w:color="auto"/>
        <w:right w:val="none" w:sz="0" w:space="0" w:color="auto"/>
      </w:divBdr>
    </w:div>
    <w:div w:id="1413314689">
      <w:bodyDiv w:val="1"/>
      <w:marLeft w:val="0"/>
      <w:marRight w:val="0"/>
      <w:marTop w:val="0"/>
      <w:marBottom w:val="0"/>
      <w:divBdr>
        <w:top w:val="none" w:sz="0" w:space="0" w:color="auto"/>
        <w:left w:val="none" w:sz="0" w:space="0" w:color="auto"/>
        <w:bottom w:val="none" w:sz="0" w:space="0" w:color="auto"/>
        <w:right w:val="none" w:sz="0" w:space="0" w:color="auto"/>
      </w:divBdr>
    </w:div>
    <w:div w:id="14442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Ferrero</dc:creator>
  <cp:lastModifiedBy>Patrizia Ferrero</cp:lastModifiedBy>
  <cp:revision>2</cp:revision>
  <dcterms:created xsi:type="dcterms:W3CDTF">2018-12-14T19:28:00Z</dcterms:created>
  <dcterms:modified xsi:type="dcterms:W3CDTF">2018-12-14T19:32:00Z</dcterms:modified>
</cp:coreProperties>
</file>